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69AC" w14:textId="77777777" w:rsidR="00736227" w:rsidRPr="00323017" w:rsidRDefault="00011928">
      <w:pPr>
        <w:pStyle w:val="Heading2"/>
        <w:spacing w:before="1"/>
        <w:ind w:left="100" w:firstLine="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Club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Safer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Policy</w:t>
      </w:r>
    </w:p>
    <w:p w14:paraId="10ACC1BB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4E90D908" w14:textId="77777777" w:rsidR="00736227" w:rsidRPr="00323017" w:rsidRDefault="00011928">
      <w:pPr>
        <w:pStyle w:val="ListParagraph"/>
        <w:numPr>
          <w:ilvl w:val="0"/>
          <w:numId w:val="7"/>
        </w:numPr>
        <w:tabs>
          <w:tab w:val="left" w:pos="321"/>
        </w:tabs>
        <w:ind w:hanging="221"/>
        <w:rPr>
          <w:rFonts w:asciiTheme="minorHAnsi" w:hAnsiTheme="minorHAnsi" w:cstheme="minorHAnsi"/>
          <w:b/>
          <w:sz w:val="20"/>
          <w:szCs w:val="20"/>
        </w:rPr>
      </w:pPr>
      <w:r w:rsidRPr="00323017">
        <w:rPr>
          <w:rFonts w:asciiTheme="minorHAnsi" w:hAnsiTheme="minorHAnsi" w:cstheme="minorHAnsi"/>
          <w:b/>
          <w:sz w:val="20"/>
          <w:szCs w:val="20"/>
        </w:rPr>
        <w:t>Aims</w:t>
      </w:r>
      <w:r w:rsidRPr="0032301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b/>
          <w:sz w:val="20"/>
          <w:szCs w:val="20"/>
        </w:rPr>
        <w:t>and</w:t>
      </w:r>
      <w:r w:rsidRPr="0032301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b/>
          <w:sz w:val="20"/>
          <w:szCs w:val="20"/>
        </w:rPr>
        <w:t>vision</w:t>
      </w:r>
      <w:proofErr w:type="gramEnd"/>
    </w:p>
    <w:p w14:paraId="25E2E74B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0CCFE47E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purpose of this recruitment and selection policy is to ensure the practice of safe and equitable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 and deployment of staff and volunteers, ensuring the process is conducted in a fair,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effective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economic manner and to ensure those that are responsible for each stage of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</w:t>
      </w:r>
      <w:r w:rsidRPr="00323017">
        <w:rPr>
          <w:rFonts w:asciiTheme="minorHAnsi" w:hAnsiTheme="minorHAnsi" w:cstheme="minorHAnsi"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demonstrate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professional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approach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dealing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honestly,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efficiently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fairly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 internal 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external applicants.</w:t>
      </w:r>
    </w:p>
    <w:p w14:paraId="1E7D6AC0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4C750B56" w14:textId="77777777" w:rsidR="00736227" w:rsidRPr="00323017" w:rsidRDefault="00011928">
      <w:pPr>
        <w:pStyle w:val="BodyText"/>
        <w:ind w:left="100" w:right="400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The club is committed to attracting,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selecting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retaining the best possible employees who will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successfully and positively contribute to providing a valuable service. A motivated and committed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workforce with appropriate knowledge, skills,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experience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ability to do the job is critical to the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club’s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performance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fundamental 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delivery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high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quality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football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development.</w:t>
      </w:r>
    </w:p>
    <w:p w14:paraId="4140B5F0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A908DE7" w14:textId="23E9ACF0" w:rsidR="00736227" w:rsidRPr="00323017" w:rsidRDefault="00011928">
      <w:pPr>
        <w:pStyle w:val="BodyText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 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selection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seek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identify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best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suited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job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based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the applicant’s abilities, qualifications, experience and merit, measured against a clear job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specification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each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role.</w:t>
      </w:r>
    </w:p>
    <w:p w14:paraId="46A0CF54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23E9F63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spacing w:before="1"/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Equal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opportunities</w:t>
      </w:r>
    </w:p>
    <w:p w14:paraId="57755295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4AEE121E" w14:textId="1FE5D3ED" w:rsidR="00736227" w:rsidRPr="00323017" w:rsidRDefault="00011928">
      <w:pPr>
        <w:pStyle w:val="BodyText"/>
        <w:spacing w:before="1"/>
        <w:ind w:left="100" w:right="119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committed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providing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quality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opportunity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ensuring 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stages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 selection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consistent,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="001E214E" w:rsidRPr="00323017">
        <w:rPr>
          <w:rFonts w:asciiTheme="minorHAnsi" w:hAnsiTheme="minorHAnsi" w:cstheme="minorHAnsi"/>
          <w:color w:val="181818"/>
          <w:sz w:val="20"/>
          <w:szCs w:val="20"/>
        </w:rPr>
        <w:t>transparent,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fair.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 selection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procedures will be reviewed on a regular basis to ensure that applicants are not discriminated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against on the grounds of race, nationality, gender, religion, age, disability, marital </w:t>
      </w:r>
      <w:r w:rsidR="001E214E" w:rsidRPr="00323017">
        <w:rPr>
          <w:rFonts w:asciiTheme="minorHAnsi" w:hAnsiTheme="minorHAnsi" w:cstheme="minorHAnsi"/>
          <w:color w:val="181818"/>
          <w:sz w:val="20"/>
          <w:szCs w:val="20"/>
        </w:rPr>
        <w:t>status,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or sexual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orientation. The club will ensure that equal opportunities are promoted in line with its Equality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Policy.</w:t>
      </w:r>
    </w:p>
    <w:p w14:paraId="2A39E9A2" w14:textId="77777777" w:rsidR="00736227" w:rsidRPr="00323017" w:rsidRDefault="00736227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0AC4B270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Roles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responsibilities</w:t>
      </w:r>
    </w:p>
    <w:p w14:paraId="36FE2A36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4FA623F2" w14:textId="015ADB18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It is the responsibility of the Academy Manager to ensure the club has effective policies and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procedures in place for recruitment of all staff, contractors, </w:t>
      </w:r>
      <w:r w:rsidR="001E214E" w:rsidRPr="00323017">
        <w:rPr>
          <w:rFonts w:asciiTheme="minorHAnsi" w:hAnsiTheme="minorHAnsi" w:cstheme="minorHAnsi"/>
          <w:color w:val="181818"/>
          <w:sz w:val="20"/>
          <w:szCs w:val="20"/>
        </w:rPr>
        <w:t>volunteers,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agency workers in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accordance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legal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requirements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guidance.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also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monitor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compliance.</w:t>
      </w:r>
    </w:p>
    <w:p w14:paraId="33BDDBF3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759CAE9" w14:textId="21BC6EDC" w:rsidR="00736227" w:rsidRPr="00323017" w:rsidRDefault="00011928" w:rsidP="00D87D1F">
      <w:pPr>
        <w:pStyle w:val="BodyText"/>
        <w:spacing w:line="242" w:lineRule="auto"/>
        <w:ind w:left="100" w:right="105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responsibility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Designated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Officer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others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involved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recruitment to ensure that the club operates safer recruitment procedures and makes sure all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appropriate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carried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out</w:t>
      </w:r>
      <w:r w:rsidRPr="00323017">
        <w:rPr>
          <w:rFonts w:asciiTheme="minorHAnsi" w:hAnsiTheme="minorHAnsi" w:cstheme="minorHAnsi"/>
          <w:color w:val="181818"/>
          <w:spacing w:val="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staff,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contractors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at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club,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agency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workers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volunteers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before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volunteering commences.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Responsibilities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also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: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monitoring contractors’ and agencies’ compliance with this document and ensuring that a focus is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maintained upon ensuring a safe and appropriate workforce in the in line with the Club’s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commitment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promoting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welfare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children,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young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people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adults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at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Risk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(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>See OUFC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children 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 Adults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Policies).</w:t>
      </w:r>
    </w:p>
    <w:p w14:paraId="4ACA3ED6" w14:textId="77777777" w:rsidR="00736227" w:rsidRPr="00323017" w:rsidRDefault="00736227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7246ADEB" w14:textId="078A4F11" w:rsidR="00736227" w:rsidRPr="00323017" w:rsidRDefault="00011928" w:rsidP="00D87D1F">
      <w:pPr>
        <w:pStyle w:val="BodyText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line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aware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satisfactory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enhanced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DBS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must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received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new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taking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up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Regulated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Positions.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 Manager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Designated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Officer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only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authorise</w:t>
      </w:r>
      <w:proofErr w:type="spellEnd"/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new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member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start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exceptional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circumstances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prior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receipt of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satisfactory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DBS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providing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that:</w:t>
      </w:r>
    </w:p>
    <w:p w14:paraId="1C8B08EF" w14:textId="77777777" w:rsidR="00736227" w:rsidRPr="00323017" w:rsidRDefault="00736227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1CE27658" w14:textId="1ED3BC60" w:rsidR="00736227" w:rsidRPr="00323017" w:rsidRDefault="00011928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Arrangements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place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ensure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supervised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="001E214E" w:rsidRPr="00323017">
        <w:rPr>
          <w:rFonts w:asciiTheme="minorHAnsi" w:hAnsiTheme="minorHAnsi" w:cstheme="minorHAnsi"/>
          <w:color w:val="181818"/>
          <w:sz w:val="20"/>
          <w:szCs w:val="20"/>
        </w:rPr>
        <w:t>times</w:t>
      </w:r>
      <w:proofErr w:type="gramEnd"/>
    </w:p>
    <w:p w14:paraId="36E2C651" w14:textId="77777777" w:rsidR="00736227" w:rsidRPr="00323017" w:rsidRDefault="00011928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enhanced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DBS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applied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before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start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date</w:t>
      </w:r>
      <w:proofErr w:type="gramEnd"/>
    </w:p>
    <w:p w14:paraId="34DEDBAE" w14:textId="77777777" w:rsidR="00736227" w:rsidRPr="00323017" w:rsidRDefault="00011928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2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satisfactory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separate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barred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list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completed</w:t>
      </w:r>
      <w:proofErr w:type="gramEnd"/>
    </w:p>
    <w:p w14:paraId="649E7C46" w14:textId="77777777" w:rsidR="00736227" w:rsidRPr="00323017" w:rsidRDefault="00011928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2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other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(including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references)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completed</w:t>
      </w:r>
      <w:proofErr w:type="gramEnd"/>
    </w:p>
    <w:p w14:paraId="2F127002" w14:textId="77777777" w:rsidR="00736227" w:rsidRDefault="00736227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296B1F92" w14:textId="77777777" w:rsidR="00D87D1F" w:rsidRDefault="00D87D1F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562DA309" w14:textId="77777777" w:rsidR="00D87D1F" w:rsidRDefault="00D87D1F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05252CC2" w14:textId="77777777" w:rsidR="00D87D1F" w:rsidRDefault="00D87D1F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7D21F57B" w14:textId="77777777" w:rsidR="00D87D1F" w:rsidRDefault="00D87D1F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3B7B3498" w14:textId="77777777" w:rsidR="00D87D1F" w:rsidRPr="00323017" w:rsidRDefault="00D87D1F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715FC9C0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spacing w:before="1"/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lastRenderedPageBreak/>
        <w:t>Advertising</w:t>
      </w:r>
      <w:r w:rsidRPr="003230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initial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process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of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recruiting</w:t>
      </w:r>
    </w:p>
    <w:p w14:paraId="02CBC077" w14:textId="77777777" w:rsidR="00736227" w:rsidRPr="00323017" w:rsidRDefault="00736227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5DA3567E" w14:textId="77777777" w:rsidR="00736227" w:rsidRPr="00323017" w:rsidRDefault="00011928">
      <w:pPr>
        <w:pStyle w:val="ListParagraph"/>
        <w:numPr>
          <w:ilvl w:val="1"/>
          <w:numId w:val="6"/>
        </w:numPr>
        <w:tabs>
          <w:tab w:val="left" w:pos="490"/>
        </w:tabs>
        <w:rPr>
          <w:rFonts w:asciiTheme="minorHAnsi" w:hAnsiTheme="minorHAnsi" w:cstheme="minorHAnsi"/>
          <w:b/>
          <w:sz w:val="20"/>
          <w:szCs w:val="20"/>
        </w:rPr>
      </w:pP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Advertising</w:t>
      </w:r>
    </w:p>
    <w:p w14:paraId="5E3A01A1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725D76DF" w14:textId="485B172D" w:rsidR="00736227" w:rsidRPr="00323017" w:rsidRDefault="00011928">
      <w:pPr>
        <w:pStyle w:val="BodyText"/>
        <w:spacing w:before="1"/>
        <w:ind w:left="100" w:right="11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following procedures and practices are in place to ensure the safe recruitment of staff and to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ensure equality of opportunity. The club will generally advertise vacant posts to encourage as wide 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a field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 applicants as possible. Normally this entails internal and external advertisement in relevant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publications or websites, including the club’s own website. Any advertisement will include a clear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statement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club’s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commitment 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promoting 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welfare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children.</w:t>
      </w:r>
    </w:p>
    <w:p w14:paraId="06A62CBF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00F45DF" w14:textId="77777777" w:rsidR="00736227" w:rsidRPr="00323017" w:rsidRDefault="00011928">
      <w:pPr>
        <w:pStyle w:val="Heading2"/>
        <w:numPr>
          <w:ilvl w:val="1"/>
          <w:numId w:val="6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Job</w:t>
      </w:r>
      <w:r w:rsidRPr="00323017">
        <w:rPr>
          <w:rFonts w:asciiTheme="minorHAnsi" w:hAnsiTheme="minorHAnsi" w:cstheme="minorHAnsi"/>
          <w:color w:val="181818"/>
          <w:spacing w:val="-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Criminal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Checking</w:t>
      </w:r>
    </w:p>
    <w:p w14:paraId="54F8557A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55F3FE83" w14:textId="77777777" w:rsidR="00736227" w:rsidRPr="00323017" w:rsidRDefault="00011928">
      <w:pPr>
        <w:pStyle w:val="BodyText"/>
        <w:ind w:left="100" w:right="373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job description outlines the general nature of the post including the main duties and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responsibilities and it will identify the line manager for the post. It also incorporates the person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specification (qualifications, attributes and skills required) and it is these criteria that are used as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short-listing criteria by those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scrutinising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the applications. Other information included is a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department,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background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post,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further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details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such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closing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date,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salary, etc.</w:t>
      </w:r>
    </w:p>
    <w:p w14:paraId="0C77D597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6C49A7D7" w14:textId="6994EEB0" w:rsidR="00736227" w:rsidRPr="00323017" w:rsidRDefault="00011928">
      <w:pPr>
        <w:pStyle w:val="BodyText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Oxford United Football Club endorses the use of The FA Criminal Records Checks (FACRC) through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Barring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Service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(DBS)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ensure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appropriate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assessment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clearance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 work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in</w:t>
      </w:r>
      <w:r w:rsidR="00D87D1F">
        <w:rPr>
          <w:rFonts w:asciiTheme="minorHAnsi" w:hAnsiTheme="minorHAnsi" w:cstheme="minorHAnsi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football</w:t>
      </w:r>
      <w:proofErr w:type="gramEnd"/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those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working with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children,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young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people or</w:t>
      </w:r>
      <w:r w:rsidRPr="003230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vulnerable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groups.</w:t>
      </w:r>
    </w:p>
    <w:p w14:paraId="60B8E6D4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07C3972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GBG administer the criminal records checking process on behalf of The Football association. This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includes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those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roles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which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are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defined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by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law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Regulated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Activity,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or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those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roles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which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 xml:space="preserve">National Governing Body (NGB), that is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323017">
        <w:rPr>
          <w:rFonts w:asciiTheme="minorHAnsi" w:hAnsiTheme="minorHAnsi" w:cstheme="minorHAnsi"/>
          <w:sz w:val="20"/>
          <w:szCs w:val="20"/>
        </w:rPr>
        <w:t xml:space="preserve"> FA, has identified to require Enhanced Disclosures in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football. These are defined as unsupervised roles in football which involve teaching, training and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instruction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or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caring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supervising.</w:t>
      </w:r>
    </w:p>
    <w:p w14:paraId="28B48981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310BF175" w14:textId="6CE96946" w:rsidR="00736227" w:rsidRPr="00323017" w:rsidRDefault="00011928">
      <w:pPr>
        <w:pStyle w:val="BodyText"/>
        <w:ind w:left="100" w:right="88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Oxford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United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Football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Club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complies</w:t>
      </w:r>
      <w:r w:rsidRPr="003230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with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DBS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FA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Criminal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Records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Body</w:t>
      </w:r>
      <w:r w:rsidRPr="003230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(FA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CRB)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7D1F">
        <w:rPr>
          <w:rFonts w:asciiTheme="minorHAnsi" w:hAnsiTheme="minorHAnsi" w:cstheme="minorHAnsi"/>
          <w:spacing w:val="-3"/>
          <w:sz w:val="20"/>
          <w:szCs w:val="20"/>
        </w:rPr>
        <w:t xml:space="preserve">Code of </w:t>
      </w:r>
      <w:r w:rsidRPr="00323017">
        <w:rPr>
          <w:rFonts w:asciiTheme="minorHAnsi" w:hAnsiTheme="minorHAnsi" w:cstheme="minorHAnsi"/>
          <w:sz w:val="20"/>
          <w:szCs w:val="20"/>
        </w:rPr>
        <w:t>Practice and seeks to treat all applicants for positions fairly. The Club undertakes not to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 xml:space="preserve">discriminate unfairly against any subject of a disclosure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on the basis of</w:t>
      </w:r>
      <w:proofErr w:type="gramEnd"/>
      <w:r w:rsidRPr="00323017">
        <w:rPr>
          <w:rFonts w:asciiTheme="minorHAnsi" w:hAnsiTheme="minorHAnsi" w:cstheme="minorHAnsi"/>
          <w:sz w:val="20"/>
          <w:szCs w:val="20"/>
        </w:rPr>
        <w:t xml:space="preserve"> a conviction or other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revealed.</w:t>
      </w:r>
    </w:p>
    <w:p w14:paraId="323AD5F2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162E607C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Oxford United Football Club is committed to safeguarding children, to the fair treatment of its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staff/prospective employees and to equality of opportunity of opportunity for all. We will select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 xml:space="preserve">candidates for interview based on their skills,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qualifications</w:t>
      </w:r>
      <w:proofErr w:type="gramEnd"/>
      <w:r w:rsidRPr="00323017">
        <w:rPr>
          <w:rFonts w:asciiTheme="minorHAnsi" w:hAnsiTheme="minorHAnsi" w:cstheme="minorHAnsi"/>
          <w:sz w:val="20"/>
          <w:szCs w:val="20"/>
        </w:rPr>
        <w:t xml:space="preserve"> and experience. A DBS disclosure is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requested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only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after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consideration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has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been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given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roles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responsibilities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included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</w:p>
    <w:p w14:paraId="0C383809" w14:textId="77777777" w:rsidR="00736227" w:rsidRPr="00323017" w:rsidRDefault="00736227">
      <w:pPr>
        <w:rPr>
          <w:rFonts w:asciiTheme="minorHAnsi" w:hAnsiTheme="minorHAnsi" w:cstheme="minorHAnsi"/>
          <w:sz w:val="20"/>
          <w:szCs w:val="20"/>
        </w:rPr>
        <w:sectPr w:rsidR="00736227" w:rsidRPr="00323017">
          <w:headerReference w:type="default" r:id="rId7"/>
          <w:pgSz w:w="11900" w:h="16840"/>
          <w:pgMar w:top="2720" w:right="1340" w:bottom="280" w:left="1340" w:header="710" w:footer="0" w:gutter="0"/>
          <w:cols w:space="720"/>
        </w:sectPr>
      </w:pPr>
    </w:p>
    <w:p w14:paraId="63CA7394" w14:textId="51788F00" w:rsidR="00736227" w:rsidRPr="00323017" w:rsidRDefault="00011928">
      <w:pPr>
        <w:pStyle w:val="BodyText"/>
        <w:spacing w:before="1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lastRenderedPageBreak/>
        <w:t>Job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Description.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Any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decision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request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will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be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relevant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position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concerned.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For</w:t>
      </w:r>
      <w:r w:rsidR="00D87D1F">
        <w:rPr>
          <w:rFonts w:asciiTheme="minorHAnsi" w:hAnsiTheme="minorHAnsi" w:cstheme="minorHAnsi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those</w:t>
      </w:r>
      <w:proofErr w:type="gramEnd"/>
      <w:r w:rsidRPr="00323017">
        <w:rPr>
          <w:rFonts w:asciiTheme="minorHAnsi" w:hAnsiTheme="minorHAnsi" w:cstheme="minorHAnsi"/>
          <w:sz w:val="20"/>
          <w:szCs w:val="20"/>
        </w:rPr>
        <w:t xml:space="preserve"> positions where an enhanced disclosure is required, the recruitment documents used will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contain a statement that a disclosure will be requested in the event of the individual being offered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position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as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follows:</w:t>
      </w:r>
    </w:p>
    <w:p w14:paraId="68C0EB73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4C159031" w14:textId="23427D5A" w:rsidR="00736227" w:rsidRPr="00323017" w:rsidRDefault="00011928">
      <w:pPr>
        <w:ind w:left="100" w:right="576"/>
        <w:rPr>
          <w:rFonts w:asciiTheme="minorHAnsi" w:hAnsiTheme="minorHAnsi" w:cstheme="minorHAnsi"/>
          <w:i/>
          <w:sz w:val="20"/>
          <w:szCs w:val="20"/>
        </w:rPr>
      </w:pPr>
      <w:r w:rsidRPr="00323017">
        <w:rPr>
          <w:rFonts w:asciiTheme="minorHAnsi" w:hAnsiTheme="minorHAnsi" w:cstheme="minorHAnsi"/>
          <w:i/>
          <w:sz w:val="20"/>
          <w:szCs w:val="20"/>
        </w:rPr>
        <w:t>“This post requires Enhanced Criminal Records Checks and checks against the Barred Lists and is</w:t>
      </w:r>
      <w:r w:rsidRPr="00323017">
        <w:rPr>
          <w:rFonts w:asciiTheme="minorHAnsi" w:hAnsiTheme="minorHAnsi" w:cstheme="minorHAnsi"/>
          <w:i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 xml:space="preserve">exempt from Rehabilitation of Offenders Act (1974). </w:t>
      </w:r>
      <w:r w:rsidR="001E214E" w:rsidRPr="00323017">
        <w:rPr>
          <w:rFonts w:asciiTheme="minorHAnsi" w:hAnsiTheme="minorHAnsi" w:cstheme="minorHAnsi"/>
          <w:i/>
          <w:sz w:val="20"/>
          <w:szCs w:val="20"/>
        </w:rPr>
        <w:t>Therefore,</w:t>
      </w:r>
      <w:r w:rsidRPr="00323017">
        <w:rPr>
          <w:rFonts w:asciiTheme="minorHAnsi" w:hAnsiTheme="minorHAnsi" w:cstheme="minorHAnsi"/>
          <w:i/>
          <w:sz w:val="20"/>
          <w:szCs w:val="20"/>
        </w:rPr>
        <w:t xml:space="preserve"> all convictions including spent</w:t>
      </w:r>
      <w:r w:rsidRPr="0032301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convictions</w:t>
      </w:r>
      <w:r w:rsidRPr="00323017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that have</w:t>
      </w:r>
      <w:r w:rsidRPr="0032301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not</w:t>
      </w:r>
      <w:r w:rsidRPr="0032301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been subject to filtering</w:t>
      </w:r>
      <w:r w:rsidRPr="0032301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by the</w:t>
      </w:r>
      <w:r w:rsidRPr="00323017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DBS</w:t>
      </w:r>
      <w:r w:rsidRPr="0032301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should</w:t>
      </w:r>
      <w:r w:rsidRPr="00323017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be</w:t>
      </w:r>
      <w:r w:rsidRPr="0032301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i/>
          <w:sz w:val="20"/>
          <w:szCs w:val="20"/>
        </w:rPr>
        <w:t>declared”.</w:t>
      </w:r>
    </w:p>
    <w:p w14:paraId="7249737A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i/>
          <w:sz w:val="20"/>
          <w:szCs w:val="20"/>
        </w:rPr>
      </w:pPr>
    </w:p>
    <w:p w14:paraId="06DFFAB2" w14:textId="77777777" w:rsidR="00736227" w:rsidRPr="00323017" w:rsidRDefault="00011928">
      <w:pPr>
        <w:pStyle w:val="BodyText"/>
        <w:spacing w:line="267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definition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of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‘spent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conviction’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has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changed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recent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years,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further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if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</w:t>
      </w:r>
    </w:p>
    <w:p w14:paraId="19BC8D5B" w14:textId="026E5897" w:rsidR="00736227" w:rsidRPr="00323017" w:rsidRDefault="00011928" w:rsidP="00D87D1F">
      <w:pPr>
        <w:pStyle w:val="BodyText"/>
        <w:spacing w:line="267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conviction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considered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‘spent’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go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to:</w:t>
      </w:r>
      <w:r w:rsidR="00D87D1F">
        <w:rPr>
          <w:rFonts w:asciiTheme="minorHAnsi" w:hAnsiTheme="minorHAnsi" w:cstheme="minorHAnsi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0000FF"/>
          <w:sz w:val="20"/>
          <w:szCs w:val="20"/>
        </w:rPr>
        <w:t>https:</w:t>
      </w:r>
      <w:hyperlink r:id="rId8">
        <w:r w:rsidRPr="00323017">
          <w:rPr>
            <w:rFonts w:asciiTheme="minorHAnsi" w:hAnsiTheme="minorHAnsi" w:cstheme="minorHAnsi"/>
            <w:color w:val="0000FF"/>
            <w:sz w:val="20"/>
            <w:szCs w:val="20"/>
          </w:rPr>
          <w:t>//w</w:t>
        </w:r>
      </w:hyperlink>
      <w:r w:rsidRPr="00323017">
        <w:rPr>
          <w:rFonts w:asciiTheme="minorHAnsi" w:hAnsiTheme="minorHAnsi" w:cstheme="minorHAnsi"/>
          <w:color w:val="0000FF"/>
          <w:sz w:val="20"/>
          <w:szCs w:val="20"/>
        </w:rPr>
        <w:t>ww</w:t>
      </w:r>
      <w:hyperlink r:id="rId9">
        <w:r w:rsidRPr="00323017">
          <w:rPr>
            <w:rFonts w:asciiTheme="minorHAnsi" w:hAnsiTheme="minorHAnsi" w:cstheme="minorHAnsi"/>
            <w:color w:val="0000FF"/>
            <w:sz w:val="20"/>
            <w:szCs w:val="20"/>
          </w:rPr>
          <w:t>.gov.uk/exoffenders-and-employment</w:t>
        </w:r>
      </w:hyperlink>
    </w:p>
    <w:p w14:paraId="71878ABC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77E254B7" w14:textId="5E494D87" w:rsidR="00736227" w:rsidRPr="00323017" w:rsidRDefault="00011928">
      <w:pPr>
        <w:pStyle w:val="BodyText"/>
        <w:spacing w:before="1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Where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form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part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of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process,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encourage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all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applicants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called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for</w:t>
      </w:r>
      <w:r w:rsidR="00D87D1F">
        <w:rPr>
          <w:rFonts w:asciiTheme="minorHAnsi" w:hAnsiTheme="minorHAnsi" w:cstheme="minorHAnsi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interview</w:t>
      </w:r>
      <w:proofErr w:type="gramEnd"/>
      <w:r w:rsidRPr="00323017">
        <w:rPr>
          <w:rFonts w:asciiTheme="minorHAnsi" w:hAnsiTheme="minorHAnsi" w:cstheme="minorHAnsi"/>
          <w:sz w:val="20"/>
          <w:szCs w:val="20"/>
        </w:rPr>
        <w:t xml:space="preserve"> to provide details of their criminal record, if any, at an early stage in the application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process.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self-disclosure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form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included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pack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too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support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this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process.</w:t>
      </w:r>
    </w:p>
    <w:p w14:paraId="40D8EB97" w14:textId="77777777" w:rsidR="00736227" w:rsidRPr="00323017" w:rsidRDefault="00736227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5CD2C41D" w14:textId="7576FBB4" w:rsidR="00736227" w:rsidRPr="00323017" w:rsidRDefault="00011928">
      <w:pPr>
        <w:pStyle w:val="BodyText"/>
        <w:ind w:left="100" w:right="145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We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request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that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this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sent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under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separate,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confidential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cover,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to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Club’s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designated</w:t>
      </w:r>
      <w:r w:rsidRPr="00323017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 xml:space="preserve">Safeguarding Officer (DSO) or one of the other safeguarding officers in our team (see Section 9) </w:t>
      </w:r>
      <w:r w:rsidR="00D87D1F">
        <w:rPr>
          <w:rFonts w:asciiTheme="minorHAnsi" w:hAnsiTheme="minorHAnsi" w:cstheme="minorHAnsi"/>
          <w:sz w:val="20"/>
          <w:szCs w:val="20"/>
        </w:rPr>
        <w:t xml:space="preserve">who will </w:t>
      </w:r>
      <w:r w:rsidRPr="00323017">
        <w:rPr>
          <w:rFonts w:asciiTheme="minorHAnsi" w:hAnsiTheme="minorHAnsi" w:cstheme="minorHAnsi"/>
          <w:sz w:val="20"/>
          <w:szCs w:val="20"/>
        </w:rPr>
        <w:t xml:space="preserve">be named in the recruitment process. We </w:t>
      </w:r>
      <w:proofErr w:type="spellStart"/>
      <w:r w:rsidRPr="00323017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323017">
        <w:rPr>
          <w:rFonts w:asciiTheme="minorHAnsi" w:hAnsiTheme="minorHAnsi" w:cstheme="minorHAnsi"/>
          <w:sz w:val="20"/>
          <w:szCs w:val="20"/>
        </w:rPr>
        <w:t xml:space="preserve"> the importance of confidentiality in </w:t>
      </w:r>
      <w:r w:rsidR="00D87D1F">
        <w:rPr>
          <w:rFonts w:asciiTheme="minorHAnsi" w:hAnsiTheme="minorHAnsi" w:cstheme="minorHAnsi"/>
          <w:sz w:val="20"/>
          <w:szCs w:val="20"/>
        </w:rPr>
        <w:t xml:space="preserve">relation to </w:t>
      </w:r>
      <w:r w:rsidRPr="00323017">
        <w:rPr>
          <w:rFonts w:asciiTheme="minorHAnsi" w:hAnsiTheme="minorHAnsi" w:cstheme="minorHAnsi"/>
          <w:sz w:val="20"/>
          <w:szCs w:val="20"/>
        </w:rPr>
        <w:t>this sensitive information and therefore this information will only be seen by those who need to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see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it as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part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of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the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recruitment process.</w:t>
      </w:r>
    </w:p>
    <w:p w14:paraId="1CBA7896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38B0C31F" w14:textId="77777777" w:rsidR="00736227" w:rsidRPr="00323017" w:rsidRDefault="00011928">
      <w:pPr>
        <w:pStyle w:val="BodyText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Having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criminal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record</w:t>
      </w:r>
      <w:r w:rsidRPr="003230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will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not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necessarily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prevent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individual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from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working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with Oxford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United</w:t>
      </w:r>
      <w:r w:rsidRPr="00323017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Football Club</w:t>
      </w:r>
      <w:r w:rsidRPr="0032301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23017">
        <w:rPr>
          <w:rFonts w:asciiTheme="minorHAnsi" w:hAnsiTheme="minorHAnsi" w:cstheme="minorHAnsi"/>
          <w:sz w:val="20"/>
          <w:szCs w:val="20"/>
        </w:rPr>
        <w:t xml:space="preserve">An informed risk assessment of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323017">
        <w:rPr>
          <w:rFonts w:asciiTheme="minorHAnsi" w:hAnsiTheme="minorHAnsi" w:cstheme="minorHAnsi"/>
          <w:sz w:val="20"/>
          <w:szCs w:val="20"/>
        </w:rPr>
        <w:t xml:space="preserve"> the information gathered through the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recruitment process, including any offending history, will be undertaken in relation to the role and</w:t>
      </w:r>
      <w:r w:rsidRPr="003230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responsibilities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applied for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before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any decision</w:t>
      </w:r>
      <w:r w:rsidRPr="003230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made about suitability.</w:t>
      </w:r>
    </w:p>
    <w:p w14:paraId="703A51AD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85C5CC0" w14:textId="5EC7F667" w:rsidR="00736227" w:rsidRDefault="00011928" w:rsidP="00D87D1F">
      <w:pPr>
        <w:pStyle w:val="NoSpacing"/>
        <w:rPr>
          <w:color w:val="0000FF"/>
          <w:spacing w:val="-1"/>
        </w:rPr>
      </w:pPr>
      <w:r w:rsidRPr="00D87D1F">
        <w:rPr>
          <w:sz w:val="20"/>
          <w:szCs w:val="20"/>
        </w:rPr>
        <w:t>More information on the recruitment of offenders through GBG is available at:</w:t>
      </w:r>
      <w:r w:rsidRPr="00D87D1F">
        <w:rPr>
          <w:spacing w:val="1"/>
          <w:sz w:val="20"/>
          <w:szCs w:val="20"/>
        </w:rPr>
        <w:t xml:space="preserve"> </w:t>
      </w:r>
      <w:hyperlink r:id="rId10" w:history="1">
        <w:r w:rsidR="00D87D1F" w:rsidRPr="00F71482">
          <w:rPr>
            <w:rStyle w:val="Hyperlink"/>
            <w:rFonts w:asciiTheme="minorHAnsi" w:hAnsiTheme="minorHAnsi" w:cstheme="minorHAnsi"/>
            <w:spacing w:val="-1"/>
            <w:sz w:val="20"/>
            <w:szCs w:val="20"/>
          </w:rPr>
          <w:t>http://www.eeyfl.co.uk/files/The_FAs_Policy_Statement_on_the_recruitment_of_Ex-Offenders.pdf</w:t>
        </w:r>
      </w:hyperlink>
    </w:p>
    <w:p w14:paraId="558A33B6" w14:textId="77777777" w:rsidR="00D87D1F" w:rsidRPr="00323017" w:rsidRDefault="00D87D1F" w:rsidP="00D87D1F">
      <w:pPr>
        <w:pStyle w:val="NoSpacing"/>
      </w:pPr>
    </w:p>
    <w:p w14:paraId="5A5EF1D0" w14:textId="77777777" w:rsidR="00736227" w:rsidRPr="00323017" w:rsidRDefault="00011928">
      <w:pPr>
        <w:pStyle w:val="Heading2"/>
        <w:numPr>
          <w:ilvl w:val="1"/>
          <w:numId w:val="6"/>
        </w:numPr>
        <w:tabs>
          <w:tab w:val="left" w:pos="490"/>
        </w:tabs>
        <w:spacing w:before="5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Pack</w:t>
      </w:r>
    </w:p>
    <w:p w14:paraId="076F9E05" w14:textId="77777777" w:rsidR="00736227" w:rsidRPr="00323017" w:rsidRDefault="00736227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600DD70B" w14:textId="77777777" w:rsidR="00736227" w:rsidRPr="00323017" w:rsidRDefault="00011928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Club’s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pack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 supply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prospective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candidates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following:</w:t>
      </w:r>
    </w:p>
    <w:p w14:paraId="0DFFA7CD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23D51F0B" w14:textId="77777777" w:rsidR="00736227" w:rsidRPr="00323017" w:rsidRDefault="00011928">
      <w:pPr>
        <w:pStyle w:val="ListParagraph"/>
        <w:numPr>
          <w:ilvl w:val="2"/>
          <w:numId w:val="6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</w:p>
    <w:p w14:paraId="4214ABFB" w14:textId="2D25C40E" w:rsidR="00736227" w:rsidRPr="00323017" w:rsidRDefault="00D87D1F">
      <w:pPr>
        <w:pStyle w:val="ListParagraph"/>
        <w:numPr>
          <w:ilvl w:val="2"/>
          <w:numId w:val="6"/>
        </w:numPr>
        <w:tabs>
          <w:tab w:val="left" w:pos="820"/>
          <w:tab w:val="left" w:pos="821"/>
        </w:tabs>
        <w:spacing w:before="3"/>
        <w:ind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181818"/>
          <w:sz w:val="20"/>
          <w:szCs w:val="20"/>
        </w:rPr>
        <w:t>J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</w:p>
    <w:p w14:paraId="2E16A4DC" w14:textId="77777777" w:rsidR="00736227" w:rsidRPr="00323017" w:rsidRDefault="00011928">
      <w:pPr>
        <w:pStyle w:val="ListParagraph"/>
        <w:numPr>
          <w:ilvl w:val="2"/>
          <w:numId w:val="6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self-disclosure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  <w:proofErr w:type="gramEnd"/>
    </w:p>
    <w:p w14:paraId="35BF5C3F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0942ABF1" w14:textId="1CDF147F" w:rsidR="00736227" w:rsidRDefault="00011928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club uses its own club’s application form. All applicants for employment are required to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 this form before their application can be considered. This form contains questions about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academic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achievements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history.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account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gaps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discrepancies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history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provide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reasons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moving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between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posts.</w:t>
      </w:r>
    </w:p>
    <w:p w14:paraId="74F054DA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28BD7C91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78FB932C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3E9C13F3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58A731D7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47267D74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7C34A591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1DF5F83F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64EE8857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1DD10A00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05BF9043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33A217AF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22D5B064" w14:textId="77777777" w:rsidR="00D87D1F" w:rsidRDefault="00D87D1F">
      <w:pPr>
        <w:pStyle w:val="BodyText"/>
        <w:ind w:left="100" w:right="107"/>
        <w:rPr>
          <w:rFonts w:asciiTheme="minorHAnsi" w:hAnsiTheme="minorHAnsi" w:cstheme="minorHAnsi"/>
          <w:color w:val="181818"/>
          <w:sz w:val="20"/>
          <w:szCs w:val="20"/>
        </w:rPr>
      </w:pPr>
    </w:p>
    <w:p w14:paraId="7DC5E9AD" w14:textId="77777777" w:rsidR="00D87D1F" w:rsidRPr="00323017" w:rsidRDefault="00D87D1F">
      <w:pPr>
        <w:pStyle w:val="BodyText"/>
        <w:ind w:left="100" w:right="107"/>
        <w:rPr>
          <w:rFonts w:asciiTheme="minorHAnsi" w:hAnsiTheme="minorHAnsi" w:cstheme="minorHAnsi"/>
          <w:sz w:val="20"/>
          <w:szCs w:val="20"/>
        </w:rPr>
      </w:pPr>
    </w:p>
    <w:p w14:paraId="5DCAE1DD" w14:textId="77777777" w:rsidR="00736227" w:rsidRPr="00323017" w:rsidRDefault="00011928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CVs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without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accepted.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applicant’s</w:t>
      </w:r>
      <w:proofErr w:type="gramEnd"/>
    </w:p>
    <w:p w14:paraId="1B9D000A" w14:textId="4E2F74F3" w:rsidR="00736227" w:rsidRPr="00323017" w:rsidRDefault="00011928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declaration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regarding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convictions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children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make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clear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>is exempt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from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provisions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Rehabilitation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Offenders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1974.</w:t>
      </w:r>
    </w:p>
    <w:p w14:paraId="71172D69" w14:textId="77777777" w:rsidR="00736227" w:rsidRPr="00323017" w:rsidRDefault="00736227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213614AD" w14:textId="0DA65FF4" w:rsidR="00736227" w:rsidRPr="00323017" w:rsidRDefault="00011928">
      <w:pPr>
        <w:pStyle w:val="BodyText"/>
        <w:spacing w:line="242" w:lineRule="auto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 applicants will be made aware that providing false information is an offence and could result in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rejected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summary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dismissal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selected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possible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referral</w:t>
      </w:r>
      <w:proofErr w:type="gramEnd"/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police 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other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professional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regulatory bodies.</w:t>
      </w:r>
    </w:p>
    <w:p w14:paraId="32C3EA52" w14:textId="77777777" w:rsidR="00736227" w:rsidRPr="00323017" w:rsidRDefault="00736227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1010B7B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It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communicated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accompanied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covering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letter,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when</w:t>
      </w:r>
      <w:proofErr w:type="gramEnd"/>
    </w:p>
    <w:p w14:paraId="4022304C" w14:textId="77777777" w:rsidR="00736227" w:rsidRPr="00323017" w:rsidRDefault="00011928">
      <w:pPr>
        <w:pStyle w:val="BodyText"/>
        <w:spacing w:before="2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requested,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outlining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applicant’s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suitability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role.</w:t>
      </w:r>
    </w:p>
    <w:p w14:paraId="7AA39970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14268FA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Received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applications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sz w:val="20"/>
          <w:szCs w:val="20"/>
        </w:rPr>
        <w:t>short-listing</w:t>
      </w:r>
      <w:proofErr w:type="gramEnd"/>
    </w:p>
    <w:p w14:paraId="1BC23270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0415B0A8" w14:textId="77777777" w:rsidR="00736227" w:rsidRPr="00323017" w:rsidRDefault="00011928">
      <w:pPr>
        <w:pStyle w:val="ListParagraph"/>
        <w:numPr>
          <w:ilvl w:val="1"/>
          <w:numId w:val="5"/>
        </w:numPr>
        <w:tabs>
          <w:tab w:val="left" w:pos="490"/>
        </w:tabs>
        <w:rPr>
          <w:rFonts w:asciiTheme="minorHAnsi" w:hAnsiTheme="minorHAnsi" w:cstheme="minorHAnsi"/>
          <w:b/>
          <w:sz w:val="20"/>
          <w:szCs w:val="20"/>
        </w:rPr>
      </w:pP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Handling</w:t>
      </w:r>
      <w:r w:rsidRPr="00323017">
        <w:rPr>
          <w:rFonts w:asciiTheme="minorHAnsi" w:hAnsiTheme="minorHAnsi" w:cstheme="minorHAnsi"/>
          <w:b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applications</w:t>
      </w:r>
    </w:p>
    <w:p w14:paraId="4F26D8D3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2058EE8C" w14:textId="42BBC6AB" w:rsidR="00736227" w:rsidRPr="00323017" w:rsidRDefault="00011928">
      <w:pPr>
        <w:pStyle w:val="ListParagraph"/>
        <w:numPr>
          <w:ilvl w:val="2"/>
          <w:numId w:val="5"/>
        </w:numPr>
        <w:tabs>
          <w:tab w:val="left" w:pos="821"/>
        </w:tabs>
        <w:ind w:right="288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Applications</w:t>
      </w:r>
      <w:r w:rsidRPr="00323017">
        <w:rPr>
          <w:rFonts w:asciiTheme="minorHAnsi" w:hAnsiTheme="minorHAnsi" w:cstheme="minorHAnsi"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submitted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online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receive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automated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acknowledgement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email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from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HR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team.</w:t>
      </w:r>
    </w:p>
    <w:p w14:paraId="0EC426D0" w14:textId="77777777" w:rsidR="00736227" w:rsidRPr="00323017" w:rsidRDefault="00011928">
      <w:pPr>
        <w:pStyle w:val="ListParagraph"/>
        <w:numPr>
          <w:ilvl w:val="2"/>
          <w:numId w:val="5"/>
        </w:numPr>
        <w:tabs>
          <w:tab w:val="left" w:pos="821"/>
        </w:tabs>
        <w:spacing w:before="3"/>
        <w:ind w:right="125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All applications should be initially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scrutinised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by a member of staff who has completed safer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training.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club's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full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asked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so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wish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 their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considered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further.</w:t>
      </w:r>
    </w:p>
    <w:p w14:paraId="1611A4A6" w14:textId="38C15C59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ind w:right="243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All those involved in the short-listing process have a responsibility to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scrutinise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 forms and letters of application carefully. In addition to judging the application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against the criteria for the post, anyone noticing an anomaly should make a written note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effect.</w:t>
      </w:r>
    </w:p>
    <w:p w14:paraId="3DE638CA" w14:textId="77777777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3" w:line="237" w:lineRule="auto"/>
        <w:ind w:right="958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Leader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responsible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collating a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list 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arrive.</w:t>
      </w:r>
    </w:p>
    <w:p w14:paraId="441D77F9" w14:textId="16982D08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/>
        <w:ind w:right="24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Leader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specific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responsibility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ensuring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that </w:t>
      </w:r>
      <w:proofErr w:type="gramStart"/>
      <w:r w:rsidR="00D87D1F">
        <w:rPr>
          <w:rFonts w:asciiTheme="minorHAnsi" w:hAnsiTheme="minorHAnsi" w:cstheme="minorHAnsi"/>
          <w:color w:val="181818"/>
          <w:sz w:val="20"/>
          <w:szCs w:val="20"/>
        </w:rPr>
        <w:t xml:space="preserve">a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thorough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scrutiny of the application has taken place, as per safer recruitment guidelines,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prior to the interview. This should include a month-by-month record of employment since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leaving education/school to the present date. Any gaps should be noted and followed up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either immediately before or at interview. This scrutiny will form part of the specific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questions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regarding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during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process.</w:t>
      </w:r>
    </w:p>
    <w:p w14:paraId="39905616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1436088" w14:textId="77777777" w:rsidR="00736227" w:rsidRPr="00323017" w:rsidRDefault="00011928">
      <w:pPr>
        <w:pStyle w:val="Heading2"/>
        <w:numPr>
          <w:ilvl w:val="1"/>
          <w:numId w:val="5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References</w:t>
      </w:r>
    </w:p>
    <w:p w14:paraId="40DB39BE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3542FD13" w14:textId="69B5D3A9" w:rsidR="00736227" w:rsidRPr="00323017" w:rsidRDefault="00011928">
      <w:pPr>
        <w:pStyle w:val="BodyText"/>
        <w:ind w:left="100" w:right="191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References of applicants who meet the short-listing criteria will be taken up, where possible, 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>before interview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unless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would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compromise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applicant’s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current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situation.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Referees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>are sent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following:</w:t>
      </w:r>
    </w:p>
    <w:p w14:paraId="65F38D94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4B8B5223" w14:textId="77777777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standard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letter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via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email</w:t>
      </w:r>
    </w:p>
    <w:p w14:paraId="3ADAEDB8" w14:textId="7F85E730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/>
        <w:ind w:right="19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copy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job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Referees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must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most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well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most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recent employer who is able to indicate whether the applicant is suitable and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appropriate to work with children or young people if relevant to the role applied for. Open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references or references that are solely character references from close family members or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friends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 not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acceptable.</w:t>
      </w:r>
    </w:p>
    <w:p w14:paraId="7BDE7FFC" w14:textId="77777777" w:rsidR="00736227" w:rsidRPr="00323017" w:rsidRDefault="00736227">
      <w:pPr>
        <w:rPr>
          <w:rFonts w:asciiTheme="minorHAnsi" w:hAnsiTheme="minorHAnsi" w:cstheme="minorHAnsi"/>
          <w:sz w:val="20"/>
          <w:szCs w:val="20"/>
        </w:rPr>
        <w:sectPr w:rsidR="00736227" w:rsidRPr="00323017">
          <w:pgSz w:w="11900" w:h="16840"/>
          <w:pgMar w:top="2720" w:right="1340" w:bottom="280" w:left="1340" w:header="710" w:footer="0" w:gutter="0"/>
          <w:cols w:space="720"/>
        </w:sectPr>
      </w:pPr>
    </w:p>
    <w:p w14:paraId="21E0E614" w14:textId="77777777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/>
        <w:ind w:right="393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Where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reference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appears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inadequate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incomplete,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invites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further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contact,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contains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conflicting information, contact should be made by a designated member of staff by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telephone,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probe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further.</w:t>
      </w:r>
    </w:p>
    <w:p w14:paraId="4BE746BC" w14:textId="77777777" w:rsidR="00736227" w:rsidRPr="00323017" w:rsidRDefault="00011928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referee’s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copy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job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salary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details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where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</w:p>
    <w:p w14:paraId="0291805A" w14:textId="77777777" w:rsidR="00736227" w:rsidRPr="00323017" w:rsidRDefault="00011928">
      <w:pPr>
        <w:pStyle w:val="BodyText"/>
        <w:spacing w:before="2"/>
        <w:ind w:left="8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precise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figure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hourly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rate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included.</w:t>
      </w:r>
    </w:p>
    <w:p w14:paraId="22F5BF4F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48B8FF89" w14:textId="77777777" w:rsidR="00736227" w:rsidRPr="00323017" w:rsidRDefault="00011928">
      <w:pPr>
        <w:pStyle w:val="Heading2"/>
        <w:numPr>
          <w:ilvl w:val="1"/>
          <w:numId w:val="5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Shortlisting</w:t>
      </w:r>
    </w:p>
    <w:p w14:paraId="7C300056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5889CDB7" w14:textId="77777777" w:rsidR="00736227" w:rsidRPr="00323017" w:rsidRDefault="00011928">
      <w:pPr>
        <w:pStyle w:val="BodyText"/>
        <w:ind w:left="100" w:right="265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Following the closing date, a panel will independently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scrutinise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applications further using a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selection matrix when necessary (a simple format, cross-referencing candidates against the criteria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job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specification).</w:t>
      </w:r>
    </w:p>
    <w:p w14:paraId="39A5C3AB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75036F6" w14:textId="4F0312C0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 addition to judging the application form against the criteria for the post, anyone noticing an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anomaly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provided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make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written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effect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followed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up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at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proofErr w:type="gramEnd"/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if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applicable.</w:t>
      </w:r>
    </w:p>
    <w:p w14:paraId="4B594BEA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BC233F6" w14:textId="617B63F1" w:rsidR="00736227" w:rsidRPr="00323017" w:rsidRDefault="00011928">
      <w:pPr>
        <w:pStyle w:val="BodyText"/>
        <w:ind w:left="100" w:right="600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final shortlist will be drawn up by the Academy Manager and Team Leader at a short-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listing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meeting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. In the case of a coaching vacancy this meeting will normally be chaired by the Head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Coaching</w:t>
      </w:r>
      <w:proofErr w:type="gramEnd"/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relevant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case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support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proofErr w:type="gramEnd"/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relevant team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leader.</w:t>
      </w:r>
    </w:p>
    <w:p w14:paraId="24504A0C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735747E" w14:textId="55B5F9EE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short-listing meeting normally takes place within five days of the closing deadline. All those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involved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attend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meeting.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Those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unable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do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so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send</w:t>
      </w:r>
      <w:r w:rsidR="002A654B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written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recommendations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meeting 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selection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matrix.</w:t>
      </w:r>
    </w:p>
    <w:p w14:paraId="18C2E037" w14:textId="77777777" w:rsidR="00736227" w:rsidRPr="00323017" w:rsidRDefault="00736227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7205AAD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process</w:t>
      </w:r>
    </w:p>
    <w:p w14:paraId="7F435744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5577C34A" w14:textId="77777777" w:rsidR="00736227" w:rsidRPr="00323017" w:rsidRDefault="00011928">
      <w:pPr>
        <w:pStyle w:val="BodyText"/>
        <w:ind w:left="100" w:right="12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 short-listed candidates are contacted by telephone or email to invite them to attend an interview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ensure their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availability. This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 be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completed by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Manager.</w:t>
      </w:r>
    </w:p>
    <w:p w14:paraId="6E8BC3D3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02E45C9C" w14:textId="77777777" w:rsidR="00736227" w:rsidRPr="00323017" w:rsidRDefault="00011928">
      <w:pPr>
        <w:pStyle w:val="BodyText"/>
        <w:ind w:left="100" w:right="1004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candidate will be required to demonstrate their skill in the area advertised by way of a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presentation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possible demonstration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board.</w:t>
      </w:r>
    </w:p>
    <w:p w14:paraId="0DC16FF7" w14:textId="77777777" w:rsidR="00736227" w:rsidRPr="00323017" w:rsidRDefault="00736227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50F11F6A" w14:textId="77777777" w:rsidR="00736227" w:rsidRPr="00323017" w:rsidRDefault="00011928">
      <w:pPr>
        <w:pStyle w:val="Heading2"/>
        <w:numPr>
          <w:ilvl w:val="1"/>
          <w:numId w:val="4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programme</w:t>
      </w:r>
      <w:proofErr w:type="spellEnd"/>
    </w:p>
    <w:p w14:paraId="4D4EF754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697338D7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explore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applicant’s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ability</w:t>
      </w:r>
      <w:r w:rsidRPr="00323017">
        <w:rPr>
          <w:rFonts w:asciiTheme="minorHAnsi" w:hAnsiTheme="minorHAnsi" w:cstheme="minorHAnsi"/>
          <w:color w:val="181818"/>
          <w:spacing w:val="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carry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out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job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description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meet</w:t>
      </w:r>
      <w:proofErr w:type="gramEnd"/>
    </w:p>
    <w:p w14:paraId="04587C75" w14:textId="77777777" w:rsidR="00736227" w:rsidRPr="00323017" w:rsidRDefault="00011928">
      <w:pPr>
        <w:pStyle w:val="BodyText"/>
        <w:spacing w:before="1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specification.</w:t>
      </w:r>
    </w:p>
    <w:p w14:paraId="51AB3AA4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30F590E0" w14:textId="77777777" w:rsidR="00736227" w:rsidRPr="00323017" w:rsidRDefault="00011928">
      <w:pPr>
        <w:pStyle w:val="BodyText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programme</w:t>
      </w:r>
      <w:proofErr w:type="spellEnd"/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normally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includes:</w:t>
      </w:r>
    </w:p>
    <w:p w14:paraId="57C3BF69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B92F76A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tour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department 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area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going 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within</w:t>
      </w:r>
    </w:p>
    <w:p w14:paraId="202A4FF0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" w:line="267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practical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exercise -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Coaching,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Physio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Sport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Science - usually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observed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leader</w:t>
      </w:r>
      <w:proofErr w:type="gramEnd"/>
    </w:p>
    <w:p w14:paraId="12496708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67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Coffee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and/or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lunch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members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department/associated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departments.</w:t>
      </w:r>
    </w:p>
    <w:p w14:paraId="25026444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</w:p>
    <w:p w14:paraId="67CD4DAE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4A2A0944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Core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questions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asked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 candidates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agreed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interviewers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prior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</w:p>
    <w:p w14:paraId="49B2559C" w14:textId="77777777" w:rsidR="00736227" w:rsidRPr="00323017" w:rsidRDefault="00011928">
      <w:pPr>
        <w:pStyle w:val="BodyText"/>
        <w:spacing w:before="2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ensure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consistency,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well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specific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questions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relating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individual’s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application.</w:t>
      </w:r>
    </w:p>
    <w:p w14:paraId="598B2EB1" w14:textId="77777777" w:rsidR="00736227" w:rsidRPr="00323017" w:rsidRDefault="00736227">
      <w:pPr>
        <w:jc w:val="both"/>
        <w:rPr>
          <w:rFonts w:asciiTheme="minorHAnsi" w:hAnsiTheme="minorHAnsi" w:cstheme="minorHAnsi"/>
          <w:sz w:val="20"/>
          <w:szCs w:val="20"/>
        </w:rPr>
        <w:sectPr w:rsidR="00736227" w:rsidRPr="00323017">
          <w:pgSz w:w="11900" w:h="16840"/>
          <w:pgMar w:top="2720" w:right="1340" w:bottom="280" w:left="1340" w:header="710" w:footer="0" w:gutter="0"/>
          <w:cols w:space="720"/>
        </w:sectPr>
      </w:pPr>
    </w:p>
    <w:p w14:paraId="4B8B2127" w14:textId="77777777" w:rsidR="00736227" w:rsidRPr="00323017" w:rsidRDefault="00011928">
      <w:pPr>
        <w:pStyle w:val="Heading2"/>
        <w:numPr>
          <w:ilvl w:val="1"/>
          <w:numId w:val="4"/>
        </w:numPr>
        <w:tabs>
          <w:tab w:val="left" w:pos="490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During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</w:p>
    <w:p w14:paraId="3383C1BD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60AC5111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Candidates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always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to:</w:t>
      </w:r>
    </w:p>
    <w:p w14:paraId="4DAED81C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47A58955" w14:textId="36EC498F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42" w:lineRule="auto"/>
        <w:ind w:right="189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explain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satisfactorily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gaps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significant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periods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time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living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abroad</w:t>
      </w:r>
      <w:proofErr w:type="gramEnd"/>
    </w:p>
    <w:p w14:paraId="34924F95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line="237" w:lineRule="auto"/>
        <w:ind w:right="634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explain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satisfactorily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anomalies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discrepancies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available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6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interviewers</w:t>
      </w:r>
      <w:proofErr w:type="gramEnd"/>
    </w:p>
    <w:p w14:paraId="6C03C877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declare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information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 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likely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appear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criminal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</w:t>
      </w:r>
      <w:proofErr w:type="gramEnd"/>
    </w:p>
    <w:p w14:paraId="682E660E" w14:textId="77777777" w:rsidR="00736227" w:rsidRPr="00323017" w:rsidRDefault="0001192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"/>
        <w:ind w:right="28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demonstrate their capacity to safeguard and protect the welfare of children and young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people.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made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questions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asked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interviewee.</w:t>
      </w:r>
    </w:p>
    <w:p w14:paraId="570E056B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4FF2CE02" w14:textId="77777777" w:rsidR="00736227" w:rsidRPr="00323017" w:rsidRDefault="00011928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During the interview process relevant qualifications etc. will be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scrutinised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checked by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Manager.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Copies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taken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dated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signed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show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originals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seen.</w:t>
      </w:r>
    </w:p>
    <w:p w14:paraId="30D61166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1F663466" w14:textId="21CEC2E6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Any information in relation to past disciplinary action, allegations, cautions, investigations or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convictions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discussed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considered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circumstances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during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proofErr w:type="gramEnd"/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process.</w:t>
      </w:r>
    </w:p>
    <w:p w14:paraId="2EF4E554" w14:textId="77777777" w:rsidR="00736227" w:rsidRPr="0032301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040E8ACE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Candidate</w:t>
      </w:r>
      <w:r w:rsidRPr="003230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selection</w:t>
      </w:r>
    </w:p>
    <w:p w14:paraId="3CEFB8A8" w14:textId="77777777" w:rsidR="00736227" w:rsidRPr="00323017" w:rsidRDefault="00736227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538BEB3C" w14:textId="77777777" w:rsidR="00736227" w:rsidRPr="00323017" w:rsidRDefault="00011928">
      <w:pPr>
        <w:pStyle w:val="ListParagraph"/>
        <w:numPr>
          <w:ilvl w:val="1"/>
          <w:numId w:val="3"/>
        </w:numPr>
        <w:tabs>
          <w:tab w:val="left" w:pos="490"/>
        </w:tabs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Final</w:t>
      </w:r>
      <w:r w:rsidRPr="00323017">
        <w:rPr>
          <w:rFonts w:asciiTheme="minorHAnsi" w:hAnsiTheme="minorHAnsi" w:cstheme="minorHAnsi"/>
          <w:b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selection</w:t>
      </w:r>
      <w:r w:rsidRPr="00323017">
        <w:rPr>
          <w:rFonts w:asciiTheme="minorHAnsi" w:hAnsiTheme="minorHAnsi" w:cstheme="minorHAnsi"/>
          <w:b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meeting</w:t>
      </w:r>
    </w:p>
    <w:p w14:paraId="39CC2D58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68F46CEC" w14:textId="1417C421" w:rsidR="00736227" w:rsidRPr="00323017" w:rsidRDefault="00011928">
      <w:pPr>
        <w:pStyle w:val="BodyText"/>
        <w:spacing w:line="242" w:lineRule="auto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held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soon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possible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after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candidates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departed.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meeting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involves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those involved in the selection/interview process. A record of decision making to appoint an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 ahead of others must be noted, to ensure that there is a record to provide clear honest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feedback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unsuccessful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candidate/s if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required.</w:t>
      </w:r>
    </w:p>
    <w:p w14:paraId="04037F6B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153BCBA5" w14:textId="77777777" w:rsidR="00736227" w:rsidRPr="00323017" w:rsidRDefault="00011928">
      <w:pPr>
        <w:pStyle w:val="BodyText"/>
        <w:spacing w:before="1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Interviewers bring any notes they have made with them (including presentation/demonstration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observations if applicable); these are collected and put with the application file at the end of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process.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notes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stored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minimum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6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months.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regarding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successful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candidate</w:t>
      </w:r>
      <w:r w:rsidRPr="00323017">
        <w:rPr>
          <w:rFonts w:asciiTheme="minorHAnsi" w:hAnsiTheme="minorHAnsi" w:cstheme="minorHAnsi"/>
          <w:color w:val="181818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transferred 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personnel file.</w:t>
      </w:r>
    </w:p>
    <w:p w14:paraId="32002D05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BCBD582" w14:textId="77777777" w:rsidR="00736227" w:rsidRPr="00323017" w:rsidRDefault="00011928">
      <w:pPr>
        <w:pStyle w:val="Heading2"/>
        <w:numPr>
          <w:ilvl w:val="1"/>
          <w:numId w:val="3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Contacting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referees</w:t>
      </w:r>
      <w:r w:rsidRPr="00323017">
        <w:rPr>
          <w:rFonts w:asciiTheme="minorHAnsi" w:hAnsiTheme="minorHAnsi" w:cstheme="minorHAnsi"/>
          <w:color w:val="181818"/>
          <w:spacing w:val="-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telephone</w:t>
      </w:r>
    </w:p>
    <w:p w14:paraId="65CABB02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2D753350" w14:textId="6ECBDFE8" w:rsidR="00736227" w:rsidRPr="00323017" w:rsidRDefault="00011928">
      <w:pPr>
        <w:pStyle w:val="BodyText"/>
        <w:spacing w:line="242" w:lineRule="auto"/>
        <w:ind w:left="100" w:right="29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If there are any queries around information provided on a reference direct contact will be made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speak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with the referee in order to explore further areas on the reference that require further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clarification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before evaluating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response.</w:t>
      </w:r>
    </w:p>
    <w:p w14:paraId="043E5A02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670FBF50" w14:textId="1E59B0C8" w:rsidR="00736227" w:rsidRPr="00323017" w:rsidRDefault="00011928">
      <w:pPr>
        <w:pStyle w:val="BodyText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accurate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telephone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made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(the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written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references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annotated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>,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dated and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initialled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>).</w:t>
      </w:r>
    </w:p>
    <w:p w14:paraId="622B4FEE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32A63E92" w14:textId="77777777" w:rsidR="00736227" w:rsidRPr="00323017" w:rsidRDefault="00011928">
      <w:pPr>
        <w:pStyle w:val="Heading2"/>
        <w:numPr>
          <w:ilvl w:val="1"/>
          <w:numId w:val="3"/>
        </w:numPr>
        <w:tabs>
          <w:tab w:val="left" w:pos="490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Communicating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outcome</w:t>
      </w:r>
    </w:p>
    <w:p w14:paraId="2EBB2A1A" w14:textId="77777777" w:rsidR="00736227" w:rsidRPr="00323017" w:rsidRDefault="00736227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5D4AF0B9" w14:textId="4C5E06E2" w:rsidR="00736227" w:rsidRPr="00323017" w:rsidRDefault="00011928">
      <w:pPr>
        <w:pStyle w:val="BodyText"/>
        <w:spacing w:before="1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appointed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member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telephone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>successful candidate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soon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possible.</w:t>
      </w:r>
    </w:p>
    <w:p w14:paraId="1F01DBC6" w14:textId="77777777" w:rsidR="00736227" w:rsidRPr="00323017" w:rsidRDefault="00736227">
      <w:pPr>
        <w:rPr>
          <w:rFonts w:asciiTheme="minorHAnsi" w:hAnsiTheme="minorHAnsi" w:cstheme="minorHAnsi"/>
          <w:sz w:val="20"/>
          <w:szCs w:val="20"/>
        </w:rPr>
        <w:sectPr w:rsidR="00736227" w:rsidRPr="00323017">
          <w:pgSz w:w="11900" w:h="16840"/>
          <w:pgMar w:top="2720" w:right="1340" w:bottom="280" w:left="1340" w:header="710" w:footer="0" w:gutter="0"/>
          <w:cols w:space="720"/>
        </w:sectPr>
      </w:pPr>
    </w:p>
    <w:p w14:paraId="25590A5B" w14:textId="77777777" w:rsidR="00736227" w:rsidRPr="00323017" w:rsidRDefault="00011928">
      <w:pPr>
        <w:pStyle w:val="BodyText"/>
        <w:spacing w:before="1"/>
        <w:ind w:left="100" w:right="1258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If verbal acceptance is received, the letter of appointment together with the contract of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drafted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 approve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sign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letter.</w:t>
      </w:r>
    </w:p>
    <w:p w14:paraId="63EF0D36" w14:textId="77777777" w:rsidR="00736227" w:rsidRPr="00323017" w:rsidRDefault="00736227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64DACDBF" w14:textId="4E3AEE08" w:rsidR="00736227" w:rsidRPr="00323017" w:rsidRDefault="00011928">
      <w:pPr>
        <w:pStyle w:val="BodyText"/>
        <w:ind w:left="100" w:right="88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 verbal and written offers (including those made by email) must state that it is a provisional offer,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subject to the receipt of satisfactory references (if two satisfactory references are not received prior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 interview) and criminal record (DBS) checks. Where these have not been confirmed it will also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state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offer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subject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verification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identity,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right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UK,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presentation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original copies of any qualifications having been seen and confirmation of medical fitness for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post. When a letter of acceptance is received unsuccessful candidates will be notified by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Manager.</w:t>
      </w:r>
    </w:p>
    <w:p w14:paraId="3913FF44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F34963D" w14:textId="77777777" w:rsidR="00736227" w:rsidRPr="00323017" w:rsidRDefault="00011928">
      <w:pPr>
        <w:pStyle w:val="BodyText"/>
        <w:ind w:left="100" w:right="519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If the successful candidate declines the offer of the post, the selection committee reconvenes.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Unsuccessful shortlisted candidates are generally not contacted, and this is stated at the time of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application.</w:t>
      </w:r>
    </w:p>
    <w:p w14:paraId="2F748764" w14:textId="77777777" w:rsidR="00736227" w:rsidRPr="00323017" w:rsidRDefault="00736227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247ACA04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ind w:hanging="22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New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employee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administration</w:t>
      </w:r>
      <w:r w:rsidRPr="003230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and</w:t>
      </w:r>
      <w:r w:rsidRPr="003230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induction</w:t>
      </w:r>
    </w:p>
    <w:p w14:paraId="15A4C842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6DA3466B" w14:textId="7352FA67" w:rsidR="00736227" w:rsidRPr="00323017" w:rsidRDefault="00011928">
      <w:pPr>
        <w:pStyle w:val="BodyText"/>
        <w:spacing w:before="1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checklist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used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track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audit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paperwork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obtained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accordance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>Recruitment guidelines.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checklist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retained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personal files.</w:t>
      </w:r>
    </w:p>
    <w:p w14:paraId="2BD16AC9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1BFA7ADC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Pre-employment</w:t>
      </w:r>
      <w:r w:rsidRPr="00323017">
        <w:rPr>
          <w:rFonts w:asciiTheme="minorHAnsi" w:hAnsiTheme="minorHAnsi" w:cstheme="minorHAnsi"/>
          <w:color w:val="181818"/>
          <w:spacing w:val="-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vetting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commencing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proofErr w:type="gramEnd"/>
    </w:p>
    <w:p w14:paraId="73481B97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30576F9C" w14:textId="515D3661" w:rsidR="00736227" w:rsidRPr="00323017" w:rsidRDefault="00011928">
      <w:pPr>
        <w:pStyle w:val="BodyText"/>
        <w:spacing w:line="242" w:lineRule="auto"/>
        <w:ind w:left="100" w:right="88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new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appointee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commence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until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criteria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met.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process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checking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qualifications, verifying identity and prohibitions, suitability of a newly appointed member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 staff must be logged carefully on the club’s Single Central Register including and vetting checks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determined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whether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 will be involved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regulated activity.</w:t>
      </w:r>
    </w:p>
    <w:p w14:paraId="256181F9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28C4002E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managers 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following:</w:t>
      </w:r>
    </w:p>
    <w:p w14:paraId="0247AC92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12B417F0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67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those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prohibited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from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participating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Football</w:t>
      </w:r>
      <w:proofErr w:type="gramEnd"/>
    </w:p>
    <w:p w14:paraId="2206FCD4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67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those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failed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successfully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induction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probation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period</w:t>
      </w:r>
      <w:proofErr w:type="gramEnd"/>
    </w:p>
    <w:p w14:paraId="011E02B2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"/>
        <w:ind w:right="255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those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subject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suspension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conditional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order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imposed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Football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Association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still current.</w:t>
      </w:r>
    </w:p>
    <w:p w14:paraId="775A2A8C" w14:textId="77777777" w:rsidR="00736227" w:rsidRPr="00323017" w:rsidRDefault="00736227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591F2C6D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single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central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</w:p>
    <w:p w14:paraId="1BF848D0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1F0E06AA" w14:textId="7FFC15E7" w:rsidR="00736227" w:rsidRPr="00323017" w:rsidRDefault="00011928">
      <w:pPr>
        <w:pStyle w:val="BodyText"/>
        <w:spacing w:before="1" w:line="242" w:lineRule="auto"/>
        <w:ind w:left="100" w:right="213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addition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various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kept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personnel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files,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single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central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of recruitment and vetting checks is kept in accordance with EFL requirements. This is kept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up-to-date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Designated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 Officer.</w:t>
      </w:r>
    </w:p>
    <w:p w14:paraId="78227CF3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5E206445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single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central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contains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details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following:</w:t>
      </w:r>
    </w:p>
    <w:p w14:paraId="1BB39DC9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54B8DF04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proofErr w:type="gramEnd"/>
    </w:p>
    <w:p w14:paraId="535082BB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4" w:line="237" w:lineRule="auto"/>
        <w:ind w:right="604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whether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directly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voluntary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basis</w:t>
      </w:r>
      <w:proofErr w:type="gramEnd"/>
    </w:p>
    <w:p w14:paraId="52B41773" w14:textId="77777777" w:rsidR="00736227" w:rsidRPr="00323017" w:rsidRDefault="00736227">
      <w:pPr>
        <w:spacing w:line="237" w:lineRule="auto"/>
        <w:rPr>
          <w:rFonts w:asciiTheme="minorHAnsi" w:hAnsiTheme="minorHAnsi" w:cstheme="minorHAnsi"/>
          <w:sz w:val="20"/>
          <w:szCs w:val="20"/>
        </w:rPr>
        <w:sectPr w:rsidR="00736227" w:rsidRPr="00323017">
          <w:pgSz w:w="11900" w:h="16840"/>
          <w:pgMar w:top="2720" w:right="1340" w:bottom="280" w:left="1340" w:header="710" w:footer="0" w:gutter="0"/>
          <w:cols w:space="720"/>
        </w:sectPr>
      </w:pPr>
    </w:p>
    <w:p w14:paraId="61F4769C" w14:textId="51E0272E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/>
        <w:ind w:right="13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all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others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 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been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appointed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positions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which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contact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children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young people. This will cover volunteers, staff and people brought into the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provide additional coaching or instruction for pupils but who are not staff members e.g.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sports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coaches, guest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speakers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etc.</w:t>
      </w:r>
    </w:p>
    <w:p w14:paraId="7A7724B9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47C8B62E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Vetting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checks,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Identity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right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proofErr w:type="gramEnd"/>
    </w:p>
    <w:p w14:paraId="7A01EEFB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3739FF15" w14:textId="1F4BF95D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 applicants invited to attend an interview at the club will be required to bring their identification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documentation such as: passport; birth certificate, driving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licence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etc. with them as proof of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identity/eligibility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UK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accordance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those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out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Immigration,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Asylum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Nationality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Act 2006 and the DBS Code of Practice Regulations. Copies of these original documents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should be taken,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dated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and signed to verify that the originals have been seen and these should be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retained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personnel</w:t>
      </w:r>
      <w:r w:rsidRPr="00323017">
        <w:rPr>
          <w:rFonts w:asciiTheme="minorHAnsi" w:hAnsiTheme="minorHAnsi" w:cstheme="minorHAnsi"/>
          <w:color w:val="181818"/>
          <w:spacing w:val="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files.</w:t>
      </w:r>
    </w:p>
    <w:p w14:paraId="46FB91AF" w14:textId="77777777" w:rsidR="00736227" w:rsidRPr="00323017" w:rsidRDefault="00736227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3C10C43C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activity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therefore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Enhanced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DBS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Disclosure,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barred list check 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(see section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b/>
          <w:color w:val="181818"/>
          <w:sz w:val="20"/>
          <w:szCs w:val="20"/>
        </w:rPr>
        <w:t>4.2.</w:t>
      </w:r>
      <w:r w:rsidRPr="00323017">
        <w:rPr>
          <w:rFonts w:asciiTheme="minorHAnsi" w:hAnsiTheme="minorHAnsi" w:cstheme="minorHAnsi"/>
          <w:b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above).</w:t>
      </w:r>
    </w:p>
    <w:p w14:paraId="6A450D95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7626FA85" w14:textId="40AA1C9B" w:rsidR="00736227" w:rsidRPr="00323017" w:rsidRDefault="00011928">
      <w:pPr>
        <w:pStyle w:val="BodyText"/>
        <w:spacing w:before="1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 Designated Safeguarding Officer should write directly to the successful candidate regarding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arrangements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enhanced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from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Disclosure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Barring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Service.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before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any start date, and as soon as practicable after an appointment, but no earlier than three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months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before employment commences.</w:t>
      </w:r>
    </w:p>
    <w:p w14:paraId="5065C803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BB6F321" w14:textId="59184C82" w:rsidR="00736227" w:rsidRPr="00323017" w:rsidRDefault="00011928">
      <w:pPr>
        <w:pStyle w:val="BodyText"/>
        <w:ind w:left="100" w:right="259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It is the club’s policy to require all staff and volunteers to renew their DBS check every 3 years or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whenever they change roles within the club. This is in line with recommended good practice by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Football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Association and English Football League (EFL.). Parallel entries of subsequent DBS checks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 recorded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Single Central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Register.</w:t>
      </w:r>
    </w:p>
    <w:p w14:paraId="649A233C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36E0572" w14:textId="77777777" w:rsidR="00E0403A" w:rsidRDefault="00011928" w:rsidP="00E0403A">
      <w:pPr>
        <w:pStyle w:val="BodyText"/>
        <w:spacing w:before="1"/>
        <w:ind w:left="100"/>
        <w:rPr>
          <w:rFonts w:asciiTheme="minorHAnsi" w:hAnsiTheme="minorHAnsi" w:cstheme="minorHAnsi"/>
          <w:color w:val="181818"/>
          <w:spacing w:val="-2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Members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made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aware</w:t>
      </w:r>
      <w:r w:rsidRPr="00323017">
        <w:rPr>
          <w:rFonts w:asciiTheme="minorHAnsi" w:hAnsiTheme="minorHAnsi" w:cstheme="minorHAnsi"/>
          <w:color w:val="181818"/>
          <w:spacing w:val="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obligation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inform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 and Designated Safeguarding Officer of any cautions or convictions that arise between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taking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place.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</w:p>
    <w:p w14:paraId="078148F8" w14:textId="77777777" w:rsidR="00E0403A" w:rsidRDefault="00E0403A" w:rsidP="00E0403A">
      <w:pPr>
        <w:pStyle w:val="BodyText"/>
        <w:spacing w:before="1"/>
        <w:ind w:left="100"/>
        <w:rPr>
          <w:rFonts w:asciiTheme="minorHAnsi" w:hAnsiTheme="minorHAnsi" w:cstheme="minorHAnsi"/>
          <w:color w:val="181818"/>
          <w:spacing w:val="-2"/>
          <w:sz w:val="20"/>
          <w:szCs w:val="20"/>
        </w:rPr>
      </w:pPr>
    </w:p>
    <w:p w14:paraId="4F76A9ED" w14:textId="05D901AD" w:rsidR="00736227" w:rsidRPr="00323017" w:rsidRDefault="00011928" w:rsidP="00E0403A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convicted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cautioned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offence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during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employment must immediately notify in writing the Academy Manager and/ or Designated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 Officer of the offence and penalty. This requirement will be integrated into their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contract of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employment.</w:t>
      </w:r>
    </w:p>
    <w:p w14:paraId="1661D7FF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42A7FE85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Barred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list</w:t>
      </w:r>
      <w:proofErr w:type="gramEnd"/>
    </w:p>
    <w:p w14:paraId="41DC0696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30F59344" w14:textId="71220A6F" w:rsidR="00736227" w:rsidRPr="00323017" w:rsidRDefault="00011928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A separate barred list check must be undertaken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in the event that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an enhanced disclosure is not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received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advance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member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starting work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regulatory activity.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illegal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="00E0403A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anyone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barred list.</w:t>
      </w:r>
    </w:p>
    <w:p w14:paraId="581F6B52" w14:textId="77777777" w:rsidR="00736227" w:rsidRPr="00323017" w:rsidRDefault="00736227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48651DE7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Qualifications</w:t>
      </w:r>
    </w:p>
    <w:p w14:paraId="6A38FD15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27520A7D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New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employees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asked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bring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original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documents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certificates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relevant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registration,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training</w:t>
      </w:r>
      <w:proofErr w:type="gramEnd"/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qualifications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copies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can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lodged on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personnel file.</w:t>
      </w:r>
    </w:p>
    <w:p w14:paraId="11691A8E" w14:textId="77777777" w:rsidR="00736227" w:rsidRPr="00323017" w:rsidRDefault="00736227">
      <w:pPr>
        <w:rPr>
          <w:rFonts w:asciiTheme="minorHAnsi" w:hAnsiTheme="minorHAnsi" w:cstheme="minorHAnsi"/>
          <w:sz w:val="20"/>
          <w:szCs w:val="20"/>
        </w:rPr>
        <w:sectPr w:rsidR="00736227" w:rsidRPr="00323017">
          <w:pgSz w:w="11900" w:h="16840"/>
          <w:pgMar w:top="2720" w:right="1340" w:bottom="280" w:left="1340" w:header="710" w:footer="0" w:gutter="0"/>
          <w:cols w:space="720"/>
        </w:sectPr>
      </w:pPr>
    </w:p>
    <w:p w14:paraId="082C7575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Disqualification</w:t>
      </w:r>
    </w:p>
    <w:p w14:paraId="2CA2C200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7AF95230" w14:textId="47EC1E5F" w:rsidR="00736227" w:rsidRPr="00323017" w:rsidRDefault="00011928">
      <w:pPr>
        <w:pStyle w:val="BodyText"/>
        <w:spacing w:line="242" w:lineRule="auto"/>
        <w:ind w:left="100" w:right="166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Under the Childcare Act 2006 and the Childcare (Disqualification) Regulations 2009 staff can be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disqualified, including by association, from working in or being concerned in the management of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childcare. Any employee likely to fall into this category completes a declaration form and is asked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keep</w:t>
      </w:r>
      <w:proofErr w:type="gramEnd"/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informed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changes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personal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circumstances.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Annual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written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reminders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of this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requirement are sent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EFL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YD2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form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>.</w:t>
      </w:r>
    </w:p>
    <w:p w14:paraId="49D2F39F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CD90217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Induction</w:t>
      </w:r>
    </w:p>
    <w:p w14:paraId="6C31F256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532AC01B" w14:textId="77777777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new</w:t>
      </w:r>
      <w:r w:rsidRPr="00323017">
        <w:rPr>
          <w:rFonts w:asciiTheme="minorHAnsi" w:hAnsiTheme="minorHAnsi" w:cstheme="minorHAnsi"/>
          <w:color w:val="181818"/>
          <w:spacing w:val="-6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new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undertake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induction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training.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 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include:</w:t>
      </w:r>
    </w:p>
    <w:p w14:paraId="2A18B72F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113844B8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induction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meeting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briefing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team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leader</w:t>
      </w:r>
      <w:proofErr w:type="gramEnd"/>
    </w:p>
    <w:p w14:paraId="36B0F4A0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training</w:t>
      </w:r>
    </w:p>
    <w:p w14:paraId="3DA5774A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/>
        <w:ind w:right="504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provision of key safeguarding policies: the staff code of conduct; equality policy; and the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whistleblowing policy</w:t>
      </w:r>
    </w:p>
    <w:p w14:paraId="0FDE3192" w14:textId="77777777" w:rsidR="00736227" w:rsidRPr="00323017" w:rsidRDefault="00011928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3"/>
        <w:ind w:hanging="36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health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safety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training</w:t>
      </w:r>
    </w:p>
    <w:p w14:paraId="5A205FCA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2707B99A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Record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retention/data</w:t>
      </w:r>
      <w:r w:rsidRPr="00323017">
        <w:rPr>
          <w:rFonts w:asciiTheme="minorHAnsi" w:hAnsiTheme="minorHAnsi" w:cstheme="minorHAnsi"/>
          <w:color w:val="181818"/>
          <w:spacing w:val="-9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protection</w:t>
      </w:r>
    </w:p>
    <w:p w14:paraId="6E680E07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28EF0E84" w14:textId="77777777" w:rsidR="00736227" w:rsidRPr="00323017" w:rsidRDefault="00011928">
      <w:pPr>
        <w:pStyle w:val="BodyText"/>
        <w:ind w:left="100" w:right="166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 interview notes for applicants will be retained for a period of 6 months after which time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notes will be destroyed (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i.e.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shredded). The six-month retention period is in accordance with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Data Protection Act 1998 and will also allow the club to manage and respond to any data access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requests,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complaints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complaints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made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tribunal.</w:t>
      </w:r>
    </w:p>
    <w:p w14:paraId="760CAE0C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F7E093B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490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Ongoing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</w:p>
    <w:p w14:paraId="0134F47A" w14:textId="77777777" w:rsidR="00736227" w:rsidRPr="00323017" w:rsidRDefault="00736227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6793B034" w14:textId="4855F0BD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It is </w:t>
      </w:r>
      <w:proofErr w:type="spell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recognised</w:t>
      </w:r>
      <w:proofErr w:type="spell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that safer recruitment and selection is not just about the start of employment but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part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larger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policy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framework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staff.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therefore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identify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provide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appropriate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ongoing training and support for all staff, as identified through the annual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review/appraisal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procedure.</w:t>
      </w:r>
    </w:p>
    <w:p w14:paraId="27DBAA76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1274191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600"/>
        </w:tabs>
        <w:ind w:left="599" w:hanging="5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Monitoring</w:t>
      </w:r>
    </w:p>
    <w:p w14:paraId="4A0B2334" w14:textId="77777777" w:rsidR="00736227" w:rsidRPr="00323017" w:rsidRDefault="00736227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28525F54" w14:textId="4236CF07" w:rsidR="00736227" w:rsidRPr="00323017" w:rsidRDefault="00011928">
      <w:pPr>
        <w:pStyle w:val="BodyText"/>
        <w:spacing w:before="1"/>
        <w:ind w:left="100" w:right="107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D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esignated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afeguarding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>fficer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hold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responsibility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monitoring 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implementation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policy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proofErr w:type="gramEnd"/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single central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register.</w:t>
      </w:r>
    </w:p>
    <w:p w14:paraId="7B1FE065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10F07C74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600"/>
        </w:tabs>
        <w:ind w:left="599" w:hanging="5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Leaving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employment</w:t>
      </w:r>
    </w:p>
    <w:p w14:paraId="74E3280F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4984B0F3" w14:textId="4BB10706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 staff leaving employment will be invited to attend an exit interview at which time an exit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questionnaire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completed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employee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line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manager.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This will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forwarded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HR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manager</w:t>
      </w:r>
      <w:proofErr w:type="gramEnd"/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for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retention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monitoring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purposes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also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included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individual’s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personnel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file.</w:t>
      </w:r>
    </w:p>
    <w:p w14:paraId="02852A88" w14:textId="77777777" w:rsidR="00736227" w:rsidRDefault="00736227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54597D9B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6272584D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1CC3CF9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56007EAA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0DB0F56C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6DC451A2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0A59F9C6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17201673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98F0066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527BC23D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15572759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03803741" w14:textId="77777777" w:rsidR="009D1F0E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826C152" w14:textId="77777777" w:rsidR="009D1F0E" w:rsidRPr="00323017" w:rsidRDefault="009D1F0E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49BD4520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600"/>
        </w:tabs>
        <w:spacing w:before="1"/>
        <w:ind w:left="599" w:hanging="5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lastRenderedPageBreak/>
        <w:t>Use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contractors</w:t>
      </w:r>
    </w:p>
    <w:p w14:paraId="60BF2E05" w14:textId="77777777" w:rsidR="00736227" w:rsidRDefault="00736227">
      <w:pPr>
        <w:rPr>
          <w:rFonts w:asciiTheme="minorHAnsi" w:hAnsiTheme="minorHAnsi" w:cstheme="minorHAnsi"/>
          <w:sz w:val="20"/>
          <w:szCs w:val="20"/>
        </w:rPr>
      </w:pPr>
    </w:p>
    <w:p w14:paraId="2A10AD3D" w14:textId="77777777" w:rsidR="00736227" w:rsidRPr="00323017" w:rsidRDefault="00011928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Contractors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used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within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should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comply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club’s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safer</w:t>
      </w:r>
      <w:proofErr w:type="gramEnd"/>
    </w:p>
    <w:p w14:paraId="5CD2B654" w14:textId="77777777" w:rsidR="00736227" w:rsidRPr="00323017" w:rsidRDefault="00011928">
      <w:pPr>
        <w:pStyle w:val="BodyText"/>
        <w:spacing w:before="2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recruitment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requirements.</w:t>
      </w:r>
    </w:p>
    <w:p w14:paraId="1AA9A50F" w14:textId="77777777" w:rsidR="00736227" w:rsidRPr="00323017" w:rsidRDefault="00736227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792E038B" w14:textId="77777777" w:rsidR="00736227" w:rsidRPr="00323017" w:rsidRDefault="00011928">
      <w:pPr>
        <w:pStyle w:val="Heading2"/>
        <w:numPr>
          <w:ilvl w:val="1"/>
          <w:numId w:val="2"/>
        </w:numPr>
        <w:tabs>
          <w:tab w:val="left" w:pos="600"/>
        </w:tabs>
        <w:ind w:left="599" w:hanging="5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Volunteers</w:t>
      </w:r>
    </w:p>
    <w:p w14:paraId="754AD631" w14:textId="77777777" w:rsidR="00736227" w:rsidRPr="00323017" w:rsidRDefault="00736227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530808D1" w14:textId="54C918F6" w:rsidR="00736227" w:rsidRPr="00323017" w:rsidRDefault="00011928">
      <w:pPr>
        <w:pStyle w:val="BodyText"/>
        <w:ind w:left="100" w:right="192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Volunteers who are working within the club will be subject to the same employment and vetting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checks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paid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subject 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assessment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their</w:t>
      </w:r>
      <w:r w:rsidRPr="00323017">
        <w:rPr>
          <w:rFonts w:asciiTheme="minorHAnsi" w:hAnsiTheme="minorHAnsi" w:cstheme="minorHAnsi"/>
          <w:color w:val="181818"/>
          <w:spacing w:val="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role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responsibilities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whether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will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be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working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in any unsupervised capacity. </w:t>
      </w:r>
      <w:r w:rsidR="009D1F0E" w:rsidRPr="00323017">
        <w:rPr>
          <w:rFonts w:asciiTheme="minorHAnsi" w:hAnsiTheme="minorHAnsi" w:cstheme="minorHAnsi"/>
          <w:color w:val="181818"/>
          <w:sz w:val="20"/>
          <w:szCs w:val="20"/>
        </w:rPr>
        <w:t>Volunteer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roles will be assessed to see whether they fall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within regulated activity and, if so, they will be subject to completion of identity checks, an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application form, and an enhanced disclosure from the DBS will be applied for. They will also be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asked for references and will require an interview. All checks carried out will be recorded on the</w:t>
      </w:r>
      <w:r w:rsidRPr="00323017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single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central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register.</w:t>
      </w:r>
    </w:p>
    <w:p w14:paraId="76470CDE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EC5A3C6" w14:textId="3348E393" w:rsidR="00736227" w:rsidRPr="00323017" w:rsidRDefault="00011928">
      <w:pPr>
        <w:pStyle w:val="BodyText"/>
        <w:ind w:left="100" w:right="251"/>
        <w:jc w:val="both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Regular volunteers receive a letter of agreement confirming that they will not be asked to take sole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responsibility for any individual players or teams and that they should always have the support of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a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member</w:t>
      </w:r>
      <w:proofErr w:type="gramEnd"/>
      <w:r w:rsidRPr="00323017">
        <w:rPr>
          <w:rFonts w:asciiTheme="minorHAnsi" w:hAnsiTheme="minorHAnsi" w:cstheme="minorHAnsi"/>
          <w:color w:val="181818"/>
          <w:sz w:val="20"/>
          <w:szCs w:val="20"/>
        </w:rPr>
        <w:t xml:space="preserve"> of staff and work under their supervision, support and guidance. The allocated member 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>of staff is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identified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 this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letter.</w:t>
      </w:r>
    </w:p>
    <w:p w14:paraId="1F28B7FA" w14:textId="77777777" w:rsidR="00736227" w:rsidRPr="00323017" w:rsidRDefault="0073622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826AB83" w14:textId="0E4F4CDB" w:rsidR="00736227" w:rsidRPr="00323017" w:rsidRDefault="00011928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All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volunteers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are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required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read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staff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code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of</w:t>
      </w:r>
      <w:r w:rsidRPr="00323017">
        <w:rPr>
          <w:rFonts w:asciiTheme="minorHAnsi" w:hAnsiTheme="minorHAnsi" w:cstheme="minorHAnsi"/>
          <w:color w:val="181818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conduct and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policy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proofErr w:type="gramStart"/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="009D1F0E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acknowledge</w:t>
      </w:r>
      <w:proofErr w:type="gramEnd"/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in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writing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that</w:t>
      </w:r>
      <w:r w:rsidRPr="00323017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they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have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understood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these</w:t>
      </w:r>
      <w:r w:rsidRPr="00323017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and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agree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to</w:t>
      </w:r>
      <w:r w:rsidRPr="00323017">
        <w:rPr>
          <w:rFonts w:asciiTheme="minorHAnsi" w:hAnsiTheme="minorHAnsi" w:cstheme="minorHAnsi"/>
          <w:color w:val="181818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comply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with</w:t>
      </w:r>
      <w:r w:rsidRPr="00323017">
        <w:rPr>
          <w:rFonts w:asciiTheme="minorHAnsi" w:hAnsiTheme="minorHAnsi" w:cstheme="minorHAnsi"/>
          <w:color w:val="181818"/>
          <w:spacing w:val="-4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them.</w:t>
      </w:r>
    </w:p>
    <w:p w14:paraId="7E8EBB8B" w14:textId="77777777" w:rsidR="00736227" w:rsidRPr="00323017" w:rsidRDefault="00736227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44BDC68C" w14:textId="77777777" w:rsidR="00736227" w:rsidRPr="00323017" w:rsidRDefault="00011928">
      <w:pPr>
        <w:pStyle w:val="Heading2"/>
        <w:numPr>
          <w:ilvl w:val="0"/>
          <w:numId w:val="7"/>
        </w:numPr>
        <w:tabs>
          <w:tab w:val="left" w:pos="321"/>
        </w:tabs>
        <w:spacing w:before="1"/>
        <w:ind w:hanging="221"/>
        <w:rPr>
          <w:rFonts w:asciiTheme="minorHAnsi" w:hAnsiTheme="minorHAnsi" w:cstheme="minorHAnsi"/>
          <w:color w:val="181818"/>
          <w:sz w:val="20"/>
          <w:szCs w:val="20"/>
        </w:rPr>
      </w:pPr>
      <w:r w:rsidRPr="00323017">
        <w:rPr>
          <w:rFonts w:asciiTheme="minorHAnsi" w:hAnsiTheme="minorHAnsi" w:cstheme="minorHAnsi"/>
          <w:color w:val="181818"/>
          <w:sz w:val="20"/>
          <w:szCs w:val="20"/>
        </w:rPr>
        <w:t>Club</w:t>
      </w:r>
      <w:r w:rsidRPr="00323017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color w:val="181818"/>
          <w:sz w:val="20"/>
          <w:szCs w:val="20"/>
        </w:rPr>
        <w:t>contacts</w:t>
      </w:r>
    </w:p>
    <w:p w14:paraId="3F76B6DC" w14:textId="77777777" w:rsidR="00736227" w:rsidRPr="00323017" w:rsidRDefault="00736227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4851F322" w14:textId="49C5F8F4" w:rsidR="00736227" w:rsidRPr="00323017" w:rsidRDefault="00011928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Academy</w:t>
      </w:r>
      <w:r w:rsidRPr="003230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Designated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Safeguarding</w:t>
      </w:r>
      <w:r w:rsidRPr="003230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Officer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(DSO)</w:t>
      </w:r>
    </w:p>
    <w:p w14:paraId="25AFE18C" w14:textId="0C747C41" w:rsidR="00323017" w:rsidRPr="00323017" w:rsidRDefault="001E214E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323017" w:rsidRPr="00323017">
          <w:rPr>
            <w:rStyle w:val="Hyperlink"/>
            <w:rFonts w:asciiTheme="minorHAnsi" w:hAnsiTheme="minorHAnsi" w:cstheme="minorHAnsi"/>
            <w:sz w:val="20"/>
            <w:szCs w:val="20"/>
          </w:rPr>
          <w:t>safeguarding@oufc.co.uk</w:t>
        </w:r>
      </w:hyperlink>
      <w:r w:rsidR="00323017" w:rsidRPr="003230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0A610F" w14:textId="5567FF6D" w:rsidR="00736227" w:rsidRPr="00323017" w:rsidRDefault="00011928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color w:val="0462C1"/>
          <w:spacing w:val="-52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>M:</w:t>
      </w:r>
      <w:r w:rsidRPr="003230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23017" w:rsidRPr="00323017">
        <w:rPr>
          <w:rFonts w:asciiTheme="minorHAnsi" w:hAnsiTheme="minorHAnsi" w:cstheme="minorHAnsi"/>
          <w:sz w:val="20"/>
          <w:szCs w:val="20"/>
        </w:rPr>
        <w:t>07935 758885</w:t>
      </w:r>
    </w:p>
    <w:p w14:paraId="193A5B89" w14:textId="77777777" w:rsidR="00736227" w:rsidRPr="00323017" w:rsidRDefault="00736227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B159130" w14:textId="77777777" w:rsidR="00323017" w:rsidRPr="00323017" w:rsidRDefault="00011928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Niall McWilliams</w:t>
      </w:r>
    </w:p>
    <w:p w14:paraId="7BE037BC" w14:textId="77777777" w:rsidR="00323017" w:rsidRPr="00323017" w:rsidRDefault="00011928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23017">
        <w:rPr>
          <w:rFonts w:asciiTheme="minorHAnsi" w:hAnsiTheme="minorHAnsi" w:cstheme="minorHAnsi"/>
          <w:sz w:val="20"/>
          <w:szCs w:val="20"/>
        </w:rPr>
        <w:t>Senior Safeguarding Manager</w:t>
      </w:r>
    </w:p>
    <w:p w14:paraId="79C204E8" w14:textId="77777777" w:rsidR="00736227" w:rsidRPr="00323017" w:rsidRDefault="00011928" w:rsidP="00323017">
      <w:pPr>
        <w:pStyle w:val="NoSpacing"/>
        <w:rPr>
          <w:rFonts w:asciiTheme="minorHAnsi" w:hAnsiTheme="minorHAnsi" w:cstheme="minorHAnsi"/>
          <w:color w:val="0000FF"/>
          <w:sz w:val="20"/>
          <w:szCs w:val="20"/>
        </w:rPr>
      </w:pPr>
      <w:r w:rsidRPr="00323017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323017">
        <w:rPr>
          <w:rFonts w:asciiTheme="minorHAnsi" w:hAnsiTheme="minorHAnsi" w:cstheme="minorHAnsi"/>
          <w:sz w:val="20"/>
          <w:szCs w:val="20"/>
        </w:rPr>
        <w:t xml:space="preserve">E: </w:t>
      </w:r>
      <w:hyperlink r:id="rId12">
        <w:r w:rsidRPr="00323017">
          <w:rPr>
            <w:rFonts w:asciiTheme="minorHAnsi" w:hAnsiTheme="minorHAnsi" w:cstheme="minorHAnsi"/>
            <w:color w:val="0000FF"/>
            <w:sz w:val="20"/>
            <w:szCs w:val="20"/>
          </w:rPr>
          <w:t>nmcwilliams@oufc.co.uk</w:t>
        </w:r>
      </w:hyperlink>
    </w:p>
    <w:p w14:paraId="3D3EC68A" w14:textId="77777777" w:rsidR="00323017" w:rsidRDefault="00323017" w:rsidP="00323017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323017">
      <w:pgSz w:w="11900" w:h="16840"/>
      <w:pgMar w:top="2720" w:right="134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D84D" w14:textId="77777777" w:rsidR="002A0711" w:rsidRDefault="002A0711">
      <w:r>
        <w:separator/>
      </w:r>
    </w:p>
  </w:endnote>
  <w:endnote w:type="continuationSeparator" w:id="0">
    <w:p w14:paraId="41455AC8" w14:textId="77777777" w:rsidR="002A0711" w:rsidRDefault="002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38FD" w14:textId="77777777" w:rsidR="002A0711" w:rsidRDefault="002A0711">
      <w:r>
        <w:separator/>
      </w:r>
    </w:p>
  </w:footnote>
  <w:footnote w:type="continuationSeparator" w:id="0">
    <w:p w14:paraId="6B1C869B" w14:textId="77777777" w:rsidR="002A0711" w:rsidRDefault="002A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ADF6" w14:textId="77777777" w:rsidR="00736227" w:rsidRDefault="0001192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9BFF1C7" wp14:editId="43AB17CA">
          <wp:simplePos x="0" y="0"/>
          <wp:positionH relativeFrom="page">
            <wp:posOffset>5523229</wp:posOffset>
          </wp:positionH>
          <wp:positionV relativeFrom="page">
            <wp:posOffset>450850</wp:posOffset>
          </wp:positionV>
          <wp:extent cx="1118870" cy="12825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870" cy="1282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490"/>
    <w:multiLevelType w:val="multilevel"/>
    <w:tmpl w:val="6ACC9AEE"/>
    <w:lvl w:ilvl="0">
      <w:start w:val="8"/>
      <w:numFmt w:val="decimal"/>
      <w:lvlText w:val="%1"/>
      <w:lvlJc w:val="left"/>
      <w:pPr>
        <w:ind w:left="489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9" w:hanging="390"/>
        <w:jc w:val="left"/>
      </w:pPr>
      <w:rPr>
        <w:rFonts w:ascii="Calibri" w:eastAsia="Calibri" w:hAnsi="Calibri" w:cs="Calibri" w:hint="default"/>
        <w:b/>
        <w:bCs/>
        <w:color w:val="181818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181818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4E4799"/>
    <w:multiLevelType w:val="multilevel"/>
    <w:tmpl w:val="13DC2F00"/>
    <w:lvl w:ilvl="0">
      <w:start w:val="5"/>
      <w:numFmt w:val="decimal"/>
      <w:lvlText w:val="%1"/>
      <w:lvlJc w:val="left"/>
      <w:pPr>
        <w:ind w:left="489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9" w:hanging="390"/>
        <w:jc w:val="left"/>
      </w:pPr>
      <w:rPr>
        <w:rFonts w:ascii="Calibri" w:eastAsia="Calibri" w:hAnsi="Calibri" w:cs="Calibri" w:hint="default"/>
        <w:b/>
        <w:bCs/>
        <w:color w:val="181818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181818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FD306B"/>
    <w:multiLevelType w:val="multilevel"/>
    <w:tmpl w:val="7824897A"/>
    <w:lvl w:ilvl="0">
      <w:start w:val="6"/>
      <w:numFmt w:val="decimal"/>
      <w:lvlText w:val="%1"/>
      <w:lvlJc w:val="left"/>
      <w:pPr>
        <w:ind w:left="489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9" w:hanging="390"/>
        <w:jc w:val="left"/>
      </w:pPr>
      <w:rPr>
        <w:rFonts w:ascii="Calibri" w:eastAsia="Calibri" w:hAnsi="Calibri" w:cs="Calibri" w:hint="default"/>
        <w:b/>
        <w:bCs/>
        <w:color w:val="181818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181818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67381E"/>
    <w:multiLevelType w:val="multilevel"/>
    <w:tmpl w:val="46C443B0"/>
    <w:lvl w:ilvl="0">
      <w:start w:val="4"/>
      <w:numFmt w:val="decimal"/>
      <w:lvlText w:val="%1"/>
      <w:lvlJc w:val="left"/>
      <w:pPr>
        <w:ind w:left="489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9" w:hanging="390"/>
        <w:jc w:val="left"/>
      </w:pPr>
      <w:rPr>
        <w:rFonts w:ascii="Calibri" w:eastAsia="Calibri" w:hAnsi="Calibri" w:cs="Calibri" w:hint="default"/>
        <w:b/>
        <w:bCs/>
        <w:color w:val="181818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181818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A2722C1"/>
    <w:multiLevelType w:val="hybridMultilevel"/>
    <w:tmpl w:val="15E65C80"/>
    <w:lvl w:ilvl="0" w:tplc="103C448A">
      <w:numFmt w:val="bullet"/>
      <w:lvlText w:val="-"/>
      <w:lvlJc w:val="left"/>
      <w:pPr>
        <w:ind w:left="821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F28213E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2FFAE31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1D4AF94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E4E6F99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840EA1D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CF6299DC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1396DC5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DD466E2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AA33D9A"/>
    <w:multiLevelType w:val="multilevel"/>
    <w:tmpl w:val="026C333C"/>
    <w:lvl w:ilvl="0">
      <w:start w:val="7"/>
      <w:numFmt w:val="decimal"/>
      <w:lvlText w:val="%1"/>
      <w:lvlJc w:val="left"/>
      <w:pPr>
        <w:ind w:left="489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9" w:hanging="390"/>
        <w:jc w:val="left"/>
      </w:pPr>
      <w:rPr>
        <w:rFonts w:ascii="Calibri" w:eastAsia="Calibri" w:hAnsi="Calibri" w:cs="Calibri" w:hint="default"/>
        <w:b/>
        <w:bCs/>
        <w:color w:val="181818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28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02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0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4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8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2" w:hanging="390"/>
      </w:pPr>
      <w:rPr>
        <w:rFonts w:hint="default"/>
        <w:lang w:val="en-US" w:eastAsia="en-US" w:bidi="ar-SA"/>
      </w:rPr>
    </w:lvl>
  </w:abstractNum>
  <w:abstractNum w:abstractNumId="6" w15:restartNumberingAfterBreak="0">
    <w:nsid w:val="7EFC5101"/>
    <w:multiLevelType w:val="hybridMultilevel"/>
    <w:tmpl w:val="BA9EE9A0"/>
    <w:lvl w:ilvl="0" w:tplc="42AE6FE6">
      <w:start w:val="1"/>
      <w:numFmt w:val="decimal"/>
      <w:lvlText w:val="%1."/>
      <w:lvlJc w:val="left"/>
      <w:pPr>
        <w:ind w:left="320" w:hanging="22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5A1661C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181818"/>
        <w:w w:val="100"/>
        <w:sz w:val="20"/>
        <w:szCs w:val="20"/>
        <w:lang w:val="en-US" w:eastAsia="en-US" w:bidi="ar-SA"/>
      </w:rPr>
    </w:lvl>
    <w:lvl w:ilvl="2" w:tplc="5142C6B6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B47805C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 w:tplc="FB76696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 w:tplc="7FF2EA60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0360DCC0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 w:tplc="51C0CCB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FC1C63B2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num w:numId="1" w16cid:durableId="1692603987">
    <w:abstractNumId w:val="4"/>
  </w:num>
  <w:num w:numId="2" w16cid:durableId="889268348">
    <w:abstractNumId w:val="0"/>
  </w:num>
  <w:num w:numId="3" w16cid:durableId="1069502476">
    <w:abstractNumId w:val="5"/>
  </w:num>
  <w:num w:numId="4" w16cid:durableId="1310402926">
    <w:abstractNumId w:val="2"/>
  </w:num>
  <w:num w:numId="5" w16cid:durableId="1666323385">
    <w:abstractNumId w:val="1"/>
  </w:num>
  <w:num w:numId="6" w16cid:durableId="541479027">
    <w:abstractNumId w:val="3"/>
  </w:num>
  <w:num w:numId="7" w16cid:durableId="737940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7"/>
    <w:rsid w:val="00011928"/>
    <w:rsid w:val="001E214E"/>
    <w:rsid w:val="002A0711"/>
    <w:rsid w:val="002A654B"/>
    <w:rsid w:val="00323017"/>
    <w:rsid w:val="00736227"/>
    <w:rsid w:val="009D1F0E"/>
    <w:rsid w:val="00A17C44"/>
    <w:rsid w:val="00D87D1F"/>
    <w:rsid w:val="00E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7139"/>
  <w15:docId w15:val="{60FC9CBA-F4F2-4073-A1D6-0C0471DC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9" w:hanging="39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230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exoffenders-and-employ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mcwilliams@ou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guarding@oufc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eyfl.co.uk/files/The_FAs_Policy_Statement_on_the_recruitment_of_Ex-Offen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exoffenders-and-employ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M</dc:creator>
  <cp:lastModifiedBy>Bo Barisic</cp:lastModifiedBy>
  <cp:revision>3</cp:revision>
  <cp:lastPrinted>2023-11-24T11:09:00Z</cp:lastPrinted>
  <dcterms:created xsi:type="dcterms:W3CDTF">2023-11-24T09:57:00Z</dcterms:created>
  <dcterms:modified xsi:type="dcterms:W3CDTF">2023-11-24T11:09:00Z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2023-09-26T00:00:00Z</vt:filetime>
  </property>
</Properties>
</file>